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line="360" w:lineRule="auto"/>
      </w:pPr>
      <w:r>
        <w:t xml:space="preserve">CLAIMS EVIDENCE BINDER SYSTEM</w:t>
      </w:r>
    </w:p>
    <w:p>
      <w:pPr>
        <w:spacing w:after="400" w:line="240"/>
      </w:pPr>
      <w:r>
        <w:t xml:space="preserve">Organize Your VA Claim for Approval</w:t>
      </w:r>
    </w:p>
    <w:p>
      <w:pPr>
        <w:spacing w:after="200" w:line="240"/>
      </w:pPr>
      <w:r>
        <w:t xml:space="preserve">A well-organized binder is your first line of defense in a VA claim. The raters need to see your evidence clearly, chronologically, and by category. This system ensures nothing gets lost and everything is easy to find.</w:t>
      </w:r>
    </w:p>
    <w:p>
      <w:pPr>
        <w:spacing w:after="200" w:line="240"/>
      </w:pPr>
      <w:r>
        <w:t xml:space="preserve">THE BINDER STRUCTURE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Tab 1: Cover Sheet &amp; Claim Summary</w:t>
      </w:r>
    </w:p>
    <w:p>
      <w:pPr>
        <w:spacing w:after="200" w:line="240"/>
      </w:pPr>
      <w:r>
        <w:t xml:space="preserve">One-page overview including veteran name, claim number, service-connected conditions, filing date, and VSO contact information.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Tab 2: DD-214 and Service Records</w:t>
      </w:r>
    </w:p>
    <w:p>
      <w:pPr>
        <w:spacing w:after="200" w:line="240"/>
      </w:pPr>
      <w:r>
        <w:t xml:space="preserve">DD-214 (Member 4 copy), service treatment records, personnel records, and deployment orders. These establish the connection to service.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Tab 3: Medical Evidence</w:t>
      </w:r>
    </w:p>
    <w:p>
      <w:pPr>
        <w:spacing w:after="200" w:line="240"/>
      </w:pPr>
      <w:r>
        <w:t xml:space="preserve">Current diagnosis, treatment records, medication lists organized by condition. Include recent medical notes, test results, and specialist evaluations.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Tab 4: Nexus Letters &amp; Medical Opinions</w:t>
      </w:r>
    </w:p>
    <w:p>
      <w:pPr>
        <w:spacing w:after="200" w:line="240"/>
      </w:pPr>
      <w:r>
        <w:t xml:space="preserve">Provider letters, independent medical examinations (IME), and Disability Benefits Questionnaires (DBQs). This is critical evidence linking your condition to service.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Tab 5: Lay Statements</w:t>
      </w:r>
    </w:p>
    <w:p>
      <w:pPr>
        <w:spacing w:after="200" w:line="240"/>
      </w:pPr>
      <w:r>
        <w:t xml:space="preserve">Personal statement, buddy statements, and family statements. These provide evidence of symptoms and functional impact from people who know you.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Tab 6: Employment Documentation</w:t>
      </w:r>
    </w:p>
    <w:p>
      <w:pPr>
        <w:spacing w:after="200" w:line="240"/>
      </w:pPr>
      <w:r>
        <w:t xml:space="preserve">W-2s, pay stubs, and employer letters showing work capacity. Required for TDIU claims but valuable for all claims showing functional impact.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Tab 7: VA Correspondence</w:t>
      </w:r>
    </w:p>
    <w:p>
      <w:pPr>
        <w:spacing w:after="200" w:line="240"/>
      </w:pPr>
      <w:r>
        <w:t xml:space="preserve">Decision letters, rating letters, VA requests for evidence, and your responses. Keep everything in chronological order.</w:t>
      </w:r>
    </w:p>
    <w:p>
      <w:pPr>
        <w:pStyle w:val="ListParagraph"/>
        <w:numPr>
          <w:ilvl w:val="0"/>
          <w:numId w:val="1"/>
        </w:numPr>
        <w:spacing w:after="300" w:line="240"/>
      </w:pPr>
      <w:r>
        <w:t xml:space="preserve">Tab 8: Appeal Documentation</w:t>
      </w:r>
    </w:p>
    <w:p>
      <w:pPr>
        <w:spacing w:after="200" w:line="240"/>
      </w:pPr>
      <w:r>
        <w:t xml:space="preserve">Notice of Disagreement (NOD), Higher-Level Review forms, supplemental evidence submissions, and appeal tracking.</w:t>
      </w:r>
    </w:p>
    <w:p>
      <w:pPr>
        <w:pageBreakBefore/>
        <w:spacing w:after="200" w:line="240"/>
      </w:pPr>
      <w:r>
        <w:t xml:space="preserve">Tab Checklist Template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W w:type="dxa" w:w="3024"/>
            <w:shd w:fill="E9456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t xml:space="preserve">Tab</w:t>
            </w:r>
          </w:p>
        </w:tc>
        <w:tc>
          <w:tcPr>
            <w:tcW w:type="dxa" w:w="4200"/>
            <w:shd w:fill="E9456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t xml:space="preserve">Document Type</w:t>
            </w:r>
          </w:p>
        </w:tc>
        <w:tc>
          <w:tcPr>
            <w:tcW w:type="dxa" w:w="2400"/>
            <w:shd w:fill="E9456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t xml:space="preserve">Required</w:t>
            </w:r>
          </w:p>
        </w:tc>
        <w:tc>
          <w:tcPr>
            <w:tcW w:type="dxa" w:w="2400"/>
            <w:shd w:fill="E9456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t xml:space="preserve">Completed</w:t>
            </w:r>
          </w:p>
        </w:tc>
      </w:tr>
      <w:tr>
        <w:tc>
          <w:tcPr>
            <w:tcW w:type="dxa" w:w="3024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Tab 1</w:t>
            </w:r>
          </w:p>
        </w:tc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Cover Sheet &amp; Summary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Yes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3024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Tab 2</w:t>
            </w:r>
          </w:p>
        </w:tc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DD-214 &amp; Service Records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Yes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3024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Tab 3</w:t>
            </w:r>
          </w:p>
        </w:tc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Medical Evidence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Yes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3024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Tab 4</w:t>
            </w:r>
          </w:p>
        </w:tc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Nexus Letters &amp; Medical Opinions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Yes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3024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Tab 5</w:t>
            </w:r>
          </w:p>
        </w:tc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Lay Statements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Yes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3024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Tab 6</w:t>
            </w:r>
          </w:p>
        </w:tc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Employment Documentation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Conditional (TDIU)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3024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Tab 7</w:t>
            </w:r>
          </w:p>
        </w:tc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VA Correspondence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Yes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3024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Tab 8</w:t>
            </w:r>
          </w:p>
        </w:tc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Appeal Documentation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If Applicable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</w:tbl>
    <w:p>
      <w:pPr>
        <w:spacing w:after="400"/>
      </w:pPr>
    </w:p>
    <w:p>
      <w:pPr>
        <w:pageBreakBefore/>
        <w:spacing w:after="200" w:line="240"/>
      </w:pPr>
      <w:r>
        <w:t xml:space="preserve">DIGITAL FILE NAMING CONVENTION</w:t>
      </w:r>
    </w:p>
    <w:p>
      <w:pPr>
        <w:spacing w:after="200" w:line="240"/>
      </w:pPr>
      <w:r>
        <w:t xml:space="preserve">Use this naming format for all digital files:</w:t>
      </w:r>
    </w:p>
    <w:p>
      <w:pPr>
        <w:spacing w:after="100" w:line="240"/>
      </w:pPr>
      <w:r>
        <w:t xml:space="preserve">[YYYY-MM-DD]_[Category]_[Description].pdf</w:t>
      </w:r>
    </w:p>
    <w:p>
      <w:pPr>
        <w:spacing w:after="100" w:line="240"/>
      </w:pPr>
      <w:r>
        <w:t xml:space="preserve">Examples:</w:t>
      </w:r>
    </w:p>
    <w:p>
      <w:pPr>
        <w:spacing w:after="100" w:line="240"/>
      </w:pPr>
      <w:r>
        <w:t xml:space="preserve">2026-01-15_Medical_VA-Psychiatry-Note.pdf</w:t>
      </w:r>
    </w:p>
    <w:p>
      <w:pPr>
        <w:spacing w:after="100" w:line="240"/>
      </w:pPr>
      <w:r>
        <w:t xml:space="preserve">2026-02-01_Lay_Buddy-Statement-Smith.pdf</w:t>
      </w:r>
    </w:p>
    <w:p>
      <w:pPr>
        <w:spacing w:after="300" w:line="240"/>
      </w:pPr>
      <w:r>
        <w:t xml:space="preserve">2025-12-20_Service_DD-214.pdf</w:t>
      </w:r>
    </w:p>
    <w:p>
      <w:pPr>
        <w:spacing w:after="200" w:line="240"/>
      </w:pPr>
      <w:r>
        <w:t xml:space="preserve">This naming convention ensures your files are searchable, sortable by date, and organized by category for easy reference.</w:t>
      </w:r>
    </w:p>
    <w:p>
      <w:pPr>
        <w:pageBreakBefore/>
        <w:spacing w:after="200" w:line="240"/>
      </w:pPr>
      <w:r>
        <w:t xml:space="preserve">THREE-LOCATION BACKUP PROTOCOL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Location 1: Physical Binder</w:t>
      </w:r>
    </w:p>
    <w:p>
      <w:pPr>
        <w:spacing w:after="200" w:line="240"/>
      </w:pPr>
      <w:r>
        <w:t xml:space="preserve">Store in a fire-resistant box or safe. Include printed copies of all critical documents. Keep at your home.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Location 2: Cloud Storage</w:t>
      </w:r>
    </w:p>
    <w:p>
      <w:pPr>
        <w:spacing w:after="200" w:line="240"/>
      </w:pPr>
      <w:r>
        <w:t xml:space="preserve">Use encrypted cloud storage (Google Drive, OneDrive, Dropbox). Scan all documents and upload them with encrypted folder access.</w:t>
      </w:r>
    </w:p>
    <w:p>
      <w:pPr>
        <w:pStyle w:val="ListParagraph"/>
        <w:numPr>
          <w:ilvl w:val="0"/>
          <w:numId w:val="1"/>
        </w:numPr>
        <w:spacing w:after="300" w:line="240"/>
      </w:pPr>
      <w:r>
        <w:t xml:space="preserve">Location 3: USB/External Drive</w:t>
      </w:r>
    </w:p>
    <w:p>
      <w:pPr>
        <w:spacing w:after="200" w:line="240"/>
      </w:pPr>
      <w:r>
        <w:t xml:space="preserve">Keep a password-protected backup on an external USB drive. Store this in a different location from your home.</w:t>
      </w:r>
    </w:p>
    <w:p>
      <w:pPr>
        <w:pageBreakBefore/>
        <w:spacing w:after="200" w:line="240"/>
      </w:pPr>
      <w:r>
        <w:t xml:space="preserve">COVER SHEET TEMPLATE</w:t>
      </w:r>
    </w:p>
    <w:p>
      <w:pPr>
        <w:spacing w:after="100" w:line="240"/>
        <w:jc w:val="center"/>
      </w:pPr>
      <w:r>
        <w:t xml:space="preserve">CLAIM COVER SHEET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rHeight w:val="400" w:hRule="atLeast"/>
        </w:trPr>
        <w:tc>
          <w:tcPr>
            <w:tcW w:type="dxa" w:w="3000"/>
            <w:shd w:fill="E9456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t xml:space="preserve">Field</w:t>
            </w:r>
          </w:p>
        </w:tc>
        <w:tc>
          <w:tcPr>
            <w:tcW w:type="dxa" w:w="6600"/>
            <w:shd w:fill="E9456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t xml:space="preserve">Information</w:t>
            </w:r>
          </w:p>
        </w:tc>
      </w:tr>
      <w:tr>
        <w:tc>
          <w:tcPr>
            <w:tcW w:type="dxa" w:w="30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Veteran Name</w:t>
            </w:r>
          </w:p>
        </w:tc>
        <w:tc>
          <w:tcPr>
            <w:tcW w:type="dxa" w:w="66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_________________________________</w:t>
            </w:r>
          </w:p>
        </w:tc>
      </w:tr>
      <w:tr>
        <w:tc>
          <w:tcPr>
            <w:tcW w:type="dxa" w:w="30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SSN</w:t>
            </w:r>
          </w:p>
        </w:tc>
        <w:tc>
          <w:tcPr>
            <w:tcW w:type="dxa" w:w="66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_________________________________</w:t>
            </w:r>
          </w:p>
        </w:tc>
      </w:tr>
      <w:tr>
        <w:tc>
          <w:tcPr>
            <w:tcW w:type="dxa" w:w="30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Claim Number</w:t>
            </w:r>
          </w:p>
        </w:tc>
        <w:tc>
          <w:tcPr>
            <w:tcW w:type="dxa" w:w="66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_________________________________</w:t>
            </w:r>
          </w:p>
        </w:tc>
      </w:tr>
      <w:tr>
        <w:tc>
          <w:tcPr>
            <w:tcW w:type="dxa" w:w="30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Filing Date</w:t>
            </w:r>
          </w:p>
        </w:tc>
        <w:tc>
          <w:tcPr>
            <w:tcW w:type="dxa" w:w="66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_________________________________</w:t>
            </w:r>
          </w:p>
        </w:tc>
      </w:tr>
      <w:tr>
        <w:tc>
          <w:tcPr>
            <w:tcW w:type="dxa" w:w="30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Current Phase</w:t>
            </w:r>
          </w:p>
        </w:tc>
        <w:tc>
          <w:tcPr>
            <w:tcW w:type="dxa" w:w="66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_________________________________</w:t>
            </w:r>
          </w:p>
        </w:tc>
      </w:tr>
      <w:tr>
        <w:tc>
          <w:tcPr>
            <w:tcW w:type="dxa" w:w="30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VSO Name</w:t>
            </w:r>
          </w:p>
        </w:tc>
        <w:tc>
          <w:tcPr>
            <w:tcW w:type="dxa" w:w="66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_________________________________</w:t>
            </w:r>
          </w:p>
        </w:tc>
      </w:tr>
      <w:tr>
        <w:tc>
          <w:tcPr>
            <w:tcW w:type="dxa" w:w="30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VSO Contact Number</w:t>
            </w:r>
          </w:p>
        </w:tc>
        <w:tc>
          <w:tcPr>
            <w:tcW w:type="dxa" w:w="66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_________________________________</w:t>
            </w:r>
          </w:p>
        </w:tc>
      </w:tr>
      <w:tr>
        <w:tc>
          <w:tcPr>
            <w:tcW w:type="dxa" w:w="30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VSO Email</w:t>
            </w:r>
          </w:p>
        </w:tc>
        <w:tc>
          <w:tcPr>
            <w:tcW w:type="dxa" w:w="66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_________________________________</w:t>
            </w:r>
          </w:p>
        </w:tc>
      </w:tr>
    </w:tbl>
    <w:p>
      <w:pPr>
        <w:spacing w:after="300"/>
      </w:pPr>
    </w:p>
    <w:p>
      <w:pPr>
        <w:spacing w:after="100" w:line="240"/>
      </w:pPr>
      <w:r>
        <w:t xml:space="preserve">SERVICE-CONNECTED CONDITIONS &amp; RATINGS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W w:type="dxa" w:w="3300"/>
            <w:shd w:fill="E9456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t xml:space="preserve">Condition</w:t>
            </w:r>
          </w:p>
        </w:tc>
        <w:tc>
          <w:tcPr>
            <w:tcW w:type="dxa" w:w="3000"/>
            <w:shd w:fill="E9456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t xml:space="preserve">Claimed Rating</w:t>
            </w:r>
          </w:p>
        </w:tc>
        <w:tc>
          <w:tcPr>
            <w:tcW w:type="dxa" w:w="3300"/>
            <w:shd w:fill="E9456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t xml:space="preserve">Effective Date</w:t>
            </w:r>
          </w:p>
        </w:tc>
        <w:tc>
          <w:tcPr>
            <w:tcW w:type="dxa" w:w="2400"/>
            <w:shd w:fill="E9456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t xml:space="preserve">Status</w:t>
            </w:r>
          </w:p>
        </w:tc>
      </w:tr>
      <w:tr>
        <w:tc>
          <w:tcPr>
            <w:tcW w:type="dxa" w:w="33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30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33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</w:tr>
      <w:tr>
        <w:tc>
          <w:tcPr>
            <w:tcW w:type="dxa" w:w="33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30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33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2026-04-13T04:09:46.534Z</dcterms:created>
  <dcterms:modified xsi:type="dcterms:W3CDTF">2026-04-13T04:09:46.534Z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