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  <w:rPr>
          <w:rFonts w:ascii="Arial" w:cs="Arial" w:eastAsia="Arial" w:hAnsi="Arial"/>
          <w:b/>
          <w:bCs/>
          <w:color w:val="1A1A2E"/>
          <w:sz w:val="28"/>
          <w:szCs w:val="28"/>
        </w:rPr>
      </w:pPr>
      <w:r>
        <w:t xml:space="preserve">STATE VETERAN BENEFITS RESEARCH TEMPLATE</w:t>
      </w:r>
    </w:p>
    <w:p>
      <w:pPr>
        <w:spacing w:after="400"/>
        <w:jc w:val="center"/>
        <w:rPr>
          <w:rFonts w:ascii="Arial" w:cs="Arial" w:eastAsia="Arial" w:hAnsi="Arial"/>
          <w:color w:val="E94560"/>
          <w:sz w:val="24"/>
          <w:szCs w:val="24"/>
        </w:rPr>
      </w:pPr>
      <w:r>
        <w:t xml:space="preserve">Research and Claim Your State-Specific Benefits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State Benefits Categories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Each state offers different veteran benefits. Here's the complete list of benefit types to research in your state: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Property Tax Exemptions: Total or partial exemptions on home property taxes, typically based on disability rating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Education Benefits/Tuition Waivers: Free or reduced tuition at state universities and community colleges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Cash Bonuses: Signing bonuses, re-enlistment bonuses, or state-specific appreciation payments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Professional License Fee Waivers: Reduced or waived fees for occupational licenses, medical licenses, etc.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In-State Tuition Rates: Guaranteed in-state rates for veterans regardless of residency duration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Disabled Veteran License Plates: Specialized plates indicating veteran status for parking privileges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State Health Insurance Programs: Veteran-specific health plans or premium assistance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Small Business Benefits: Grants, low-interest loans, or procurement preference for veteran-owned businesses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State Benefits Audit Worksheet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Use this table to track all available state benefits and your application status: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8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Benefit Category</w:t>
            </w:r>
          </w:p>
        </w:tc>
        <w:tc>
          <w:tcPr>
            <w:tcW w:type="dxa" w:w="10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Available?</w:t>
            </w:r>
          </w:p>
        </w:tc>
        <w:tc>
          <w:tcPr>
            <w:tcW w:type="dxa" w:w="12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Rating Req.</w:t>
            </w:r>
          </w:p>
        </w:tc>
        <w:tc>
          <w:tcPr>
            <w:tcW w:type="dxa" w:w="15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Application Form</w:t>
            </w:r>
          </w:p>
        </w:tc>
        <w:tc>
          <w:tcPr>
            <w:tcW w:type="dxa" w:w="8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Filed?</w:t>
            </w:r>
          </w:p>
        </w:tc>
        <w:tc>
          <w:tcPr>
            <w:tcW w:type="dxa" w:w="12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Status</w:t>
            </w:r>
          </w:p>
        </w:tc>
      </w:tr>
      <w:tr>
        <w:tc>
          <w:tcPr>
            <w:tcW w:type="dxa" w:w="1800"/>
          </w:tcPr>
          <w:p>
            <w:r>
              <w:t xml:space="preserve">Property Tax Exempt</w:t>
            </w:r>
          </w:p>
        </w:tc>
        <w:tc>
          <w:tcPr>
            <w:tcW w:type="dxa" w:w="10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  <w:tc>
          <w:tcPr>
            <w:tcW w:type="dxa" w:w="1500"/>
          </w:tcPr>
          <w:p>
            <w:r>
              <w:t xml:space="preserve">____</w:t>
            </w:r>
          </w:p>
        </w:tc>
        <w:tc>
          <w:tcPr>
            <w:tcW w:type="dxa" w:w="8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</w:tr>
      <w:tr>
        <w:tc>
          <w:tcPr>
            <w:tcW w:type="dxa" w:w="1800"/>
          </w:tcPr>
          <w:p>
            <w:r>
              <w:t xml:space="preserve">Education Waiver</w:t>
            </w:r>
          </w:p>
        </w:tc>
        <w:tc>
          <w:tcPr>
            <w:tcW w:type="dxa" w:w="10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  <w:tc>
          <w:tcPr>
            <w:tcW w:type="dxa" w:w="1500"/>
          </w:tcPr>
          <w:p>
            <w:r>
              <w:t xml:space="preserve">____</w:t>
            </w:r>
          </w:p>
        </w:tc>
        <w:tc>
          <w:tcPr>
            <w:tcW w:type="dxa" w:w="8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</w:tr>
      <w:tr>
        <w:tc>
          <w:tcPr>
            <w:tcW w:type="dxa" w:w="1800"/>
          </w:tcPr>
          <w:p>
            <w:r>
              <w:t xml:space="preserve">Cash Bonus</w:t>
            </w:r>
          </w:p>
        </w:tc>
        <w:tc>
          <w:tcPr>
            <w:tcW w:type="dxa" w:w="10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  <w:tc>
          <w:tcPr>
            <w:tcW w:type="dxa" w:w="1500"/>
          </w:tcPr>
          <w:p>
            <w:r>
              <w:t xml:space="preserve">____</w:t>
            </w:r>
          </w:p>
        </w:tc>
        <w:tc>
          <w:tcPr>
            <w:tcW w:type="dxa" w:w="8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</w:tr>
      <w:tr>
        <w:tc>
          <w:tcPr>
            <w:tcW w:type="dxa" w:w="1800"/>
          </w:tcPr>
          <w:p>
            <w:r>
              <w:t xml:space="preserve">License Fee Waiver</w:t>
            </w:r>
          </w:p>
        </w:tc>
        <w:tc>
          <w:tcPr>
            <w:tcW w:type="dxa" w:w="10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  <w:tc>
          <w:tcPr>
            <w:tcW w:type="dxa" w:w="1500"/>
          </w:tcPr>
          <w:p>
            <w:r>
              <w:t xml:space="preserve">____</w:t>
            </w:r>
          </w:p>
        </w:tc>
        <w:tc>
          <w:tcPr>
            <w:tcW w:type="dxa" w:w="8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</w:tr>
      <w:tr>
        <w:tc>
          <w:tcPr>
            <w:tcW w:type="dxa" w:w="1800"/>
          </w:tcPr>
          <w:p>
            <w:r>
              <w:t xml:space="preserve">In-State Tuition</w:t>
            </w:r>
          </w:p>
        </w:tc>
        <w:tc>
          <w:tcPr>
            <w:tcW w:type="dxa" w:w="10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  <w:tc>
          <w:tcPr>
            <w:tcW w:type="dxa" w:w="1500"/>
          </w:tcPr>
          <w:p>
            <w:r>
              <w:t xml:space="preserve">____</w:t>
            </w:r>
          </w:p>
        </w:tc>
        <w:tc>
          <w:tcPr>
            <w:tcW w:type="dxa" w:w="8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</w:tr>
      <w:tr>
        <w:tc>
          <w:tcPr>
            <w:tcW w:type="dxa" w:w="1800"/>
          </w:tcPr>
          <w:p>
            <w:r>
              <w:t xml:space="preserve">Disabled Vet Plates</w:t>
            </w:r>
          </w:p>
        </w:tc>
        <w:tc>
          <w:tcPr>
            <w:tcW w:type="dxa" w:w="10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  <w:tc>
          <w:tcPr>
            <w:tcW w:type="dxa" w:w="1500"/>
          </w:tcPr>
          <w:p>
            <w:r>
              <w:t xml:space="preserve">____</w:t>
            </w:r>
          </w:p>
        </w:tc>
        <w:tc>
          <w:tcPr>
            <w:tcW w:type="dxa" w:w="8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</w:tr>
      <w:tr>
        <w:tc>
          <w:tcPr>
            <w:tcW w:type="dxa" w:w="1800"/>
          </w:tcPr>
          <w:p>
            <w:r>
              <w:t xml:space="preserve">Health Insurance</w:t>
            </w:r>
          </w:p>
        </w:tc>
        <w:tc>
          <w:tcPr>
            <w:tcW w:type="dxa" w:w="10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  <w:tc>
          <w:tcPr>
            <w:tcW w:type="dxa" w:w="1500"/>
          </w:tcPr>
          <w:p>
            <w:r>
              <w:t xml:space="preserve">____</w:t>
            </w:r>
          </w:p>
        </w:tc>
        <w:tc>
          <w:tcPr>
            <w:tcW w:type="dxa" w:w="8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</w:tr>
      <w:tr>
        <w:tc>
          <w:tcPr>
            <w:tcW w:type="dxa" w:w="1800"/>
          </w:tcPr>
          <w:p>
            <w:r>
              <w:t xml:space="preserve">Small Bus. Support</w:t>
            </w:r>
          </w:p>
        </w:tc>
        <w:tc>
          <w:tcPr>
            <w:tcW w:type="dxa" w:w="10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  <w:tc>
          <w:tcPr>
            <w:tcW w:type="dxa" w:w="1500"/>
          </w:tcPr>
          <w:p>
            <w:r>
              <w:t xml:space="preserve">____</w:t>
            </w:r>
          </w:p>
        </w:tc>
        <w:tc>
          <w:tcPr>
            <w:tcW w:type="dxa" w:w="800"/>
          </w:tcPr>
          <w:p>
            <w:r>
              <w:t xml:space="preserve">____</w:t>
            </w:r>
          </w:p>
        </w:tc>
        <w:tc>
          <w:tcPr>
            <w:tcW w:type="dxa" w:w="1200"/>
          </w:tcPr>
          <w:p>
            <w:r>
              <w:t xml:space="preserve">____</w:t>
            </w:r>
          </w:p>
        </w:tc>
      </w:tr>
    </w:tbl>
    <w:p>
      <w:pPr>
        <w:spacing w:after="250"/>
      </w:pP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Property Tax Exemption Filing Guide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Typical Documentation Needed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VA Disability Rating Letter (from VA.gov)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Proof of Residency (driver's license, lease, or mortgage)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Property Tax Account Number (found on property tax bill)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Application Process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Where to File: County Assessor's Office (or equivalent in your state)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Timing: Apply before end of current tax year (varies by state, typically before Dec 31)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Retroactive Application: Some states allow retroactive claims (check your state)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Annual Renewal: Most states require annual renewal or automatic renewal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State DVA Contact Protocol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Use this protocol to research benefits with your state's Department of Veterans Affairs: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Find contact info: Google "[Your State] Department of Veterans Affairs"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Call and ask: "What benefits are available at my disability rating level?"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Ask: "What applications are required? Are there deadlines? Is retroactive application available?"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Request forms be mailed or emailed to you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Document: Take notes on date called, representative name, benefits available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Relocation Benefits Checklist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Moving to a new state triggers new benefit opportunities. Follow this timeline: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Within 30 days: Research new state benefits available at your rating level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Within 60 days: File new state benefit applications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Do NOT assume old state benefits transfer—they don't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Check for retroactive application periods in new state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Update address with VA, state DVA, and tax assessor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Benefits Tracking Log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Use this table to track all benefits you've applied for and their status: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6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Benefit Name</w:t>
            </w:r>
          </w:p>
        </w:tc>
        <w:tc>
          <w:tcPr>
            <w:tcW w:type="dxa" w:w="16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Agency/Office</w:t>
            </w:r>
          </w:p>
        </w:tc>
        <w:tc>
          <w:tcPr>
            <w:tcW w:type="dxa" w:w="12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App Date</w:t>
            </w:r>
          </w:p>
        </w:tc>
        <w:tc>
          <w:tcPr>
            <w:tcW w:type="dxa" w:w="12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Status</w:t>
            </w:r>
          </w:p>
        </w:tc>
        <w:tc>
          <w:tcPr>
            <w:tcW w:type="dxa" w:w="12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Approval Date</w:t>
            </w:r>
          </w:p>
        </w:tc>
        <w:tc>
          <w:tcPr>
            <w:tcW w:type="dxa" w:w="1200"/>
            <w:shd w:fill="0F3460" w:val="clea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t xml:space="preserve">Annual Value</w:t>
            </w:r>
          </w:p>
        </w:tc>
      </w:tr>
      <w:tr>
        <w:tc>
          <w:tcPr>
            <w:tcW w:type="dxa" w:w="1600"/>
          </w:tcPr>
          <w:p>
            <w:r>
              <w:t xml:space="preserve">___________</w:t>
            </w:r>
          </w:p>
        </w:tc>
        <w:tc>
          <w:tcPr>
            <w:tcW w:type="dxa" w:w="1600"/>
          </w:tcPr>
          <w:p>
            <w:r>
              <w:t xml:space="preserve">___________</w:t>
            </w:r>
          </w:p>
        </w:tc>
        <w:tc>
          <w:tcPr>
            <w:tcW w:type="dxa" w:w="1200"/>
          </w:tcPr>
          <w:p>
            <w:r>
              <w:t xml:space="preserve">____/____</w:t>
            </w:r>
          </w:p>
        </w:tc>
        <w:tc>
          <w:tcPr>
            <w:tcW w:type="dxa" w:w="1200"/>
          </w:tcPr>
          <w:p>
            <w:r>
              <w:t xml:space="preserve">___________</w:t>
            </w:r>
          </w:p>
        </w:tc>
        <w:tc>
          <w:tcPr>
            <w:tcW w:type="dxa" w:w="1200"/>
          </w:tcPr>
          <w:p>
            <w:r>
              <w:t xml:space="preserve">____/____</w:t>
            </w:r>
          </w:p>
        </w:tc>
        <w:tc>
          <w:tcPr>
            <w:tcW w:type="dxa" w:w="1200"/>
          </w:tcPr>
          <w:p>
            <w:r>
              <w:t xml:space="preserve">$_______</w:t>
            </w:r>
          </w:p>
        </w:tc>
      </w:tr>
      <w:tr>
        <w:tc>
          <w:tcPr>
            <w:tcW w:type="dxa" w:w="1600"/>
          </w:tcPr>
          <w:p>
            <w:r>
              <w:t xml:space="preserve">___________</w:t>
            </w:r>
          </w:p>
        </w:tc>
        <w:tc>
          <w:tcPr>
            <w:tcW w:type="dxa" w:w="1600"/>
          </w:tcPr>
          <w:p>
            <w:r>
              <w:t xml:space="preserve">___________</w:t>
            </w:r>
          </w:p>
        </w:tc>
        <w:tc>
          <w:tcPr>
            <w:tcW w:type="dxa" w:w="1200"/>
          </w:tcPr>
          <w:p>
            <w:r>
              <w:t xml:space="preserve">____/____</w:t>
            </w:r>
          </w:p>
        </w:tc>
        <w:tc>
          <w:tcPr>
            <w:tcW w:type="dxa" w:w="1200"/>
          </w:tcPr>
          <w:p>
            <w:r>
              <w:t xml:space="preserve">___________</w:t>
            </w:r>
          </w:p>
        </w:tc>
        <w:tc>
          <w:tcPr>
            <w:tcW w:type="dxa" w:w="1200"/>
          </w:tcPr>
          <w:p>
            <w:r>
              <w:t xml:space="preserve">____/____</w:t>
            </w:r>
          </w:p>
        </w:tc>
        <w:tc>
          <w:tcPr>
            <w:tcW w:type="dxa" w:w="1200"/>
          </w:tcPr>
          <w:p>
            <w:r>
              <w:t xml:space="preserve">$_______</w:t>
            </w:r>
          </w:p>
        </w:tc>
      </w:tr>
      <w:tr>
        <w:tc>
          <w:tcPr>
            <w:tcW w:type="dxa" w:w="1600"/>
          </w:tcPr>
          <w:p>
            <w:r>
              <w:t xml:space="preserve">___________</w:t>
            </w:r>
          </w:p>
        </w:tc>
        <w:tc>
          <w:tcPr>
            <w:tcW w:type="dxa" w:w="1600"/>
          </w:tcPr>
          <w:p>
            <w:r>
              <w:t xml:space="preserve">___________</w:t>
            </w:r>
          </w:p>
        </w:tc>
        <w:tc>
          <w:tcPr>
            <w:tcW w:type="dxa" w:w="1200"/>
          </w:tcPr>
          <w:p>
            <w:r>
              <w:t xml:space="preserve">____/____</w:t>
            </w:r>
          </w:p>
        </w:tc>
        <w:tc>
          <w:tcPr>
            <w:tcW w:type="dxa" w:w="1200"/>
          </w:tcPr>
          <w:p>
            <w:r>
              <w:t xml:space="preserve">___________</w:t>
            </w:r>
          </w:p>
        </w:tc>
        <w:tc>
          <w:tcPr>
            <w:tcW w:type="dxa" w:w="1200"/>
          </w:tcPr>
          <w:p>
            <w:r>
              <w:t xml:space="preserve">____/____</w:t>
            </w:r>
          </w:p>
        </w:tc>
        <w:tc>
          <w:tcPr>
            <w:tcW w:type="dxa" w:w="1200"/>
          </w:tcPr>
          <w:p>
            <w:r>
              <w:t xml:space="preserve">$_______</w:t>
            </w:r>
          </w:p>
        </w:tc>
      </w:tr>
      <w:tr>
        <w:tc>
          <w:tcPr>
            <w:tcW w:type="dxa" w:w="1600"/>
            <w:shd w:fill="2D6A4F" w:val="clear"/>
          </w:tcPr>
          <w:p>
            <w:pPr>
              <w:rPr>
                <w:b/>
                <w:bCs/>
              </w:rPr>
            </w:pPr>
            <w:r>
              <w:t xml:space="preserve">TOTAL ANNUAL VALUE</w:t>
            </w:r>
          </w:p>
        </w:tc>
        <w:tc>
          <w:tcPr>
            <w:tcW w:type="dxa" w:w="1600"/>
            <w:shd w:fill="2D6A4F" w:val="clear"/>
          </w:tcPr>
          <w:p/>
        </w:tc>
        <w:tc>
          <w:tcPr>
            <w:tcW w:type="dxa" w:w="1200"/>
            <w:shd w:fill="2D6A4F" w:val="clear"/>
          </w:tcPr>
          <w:p/>
        </w:tc>
        <w:tc>
          <w:tcPr>
            <w:tcW w:type="dxa" w:w="1200"/>
            <w:shd w:fill="2D6A4F" w:val="clear"/>
          </w:tcPr>
          <w:p/>
        </w:tc>
        <w:tc>
          <w:tcPr>
            <w:tcW w:type="dxa" w:w="1200"/>
            <w:shd w:fill="2D6A4F" w:val="clear"/>
          </w:tcPr>
          <w:p/>
        </w:tc>
        <w:tc>
          <w:tcPr>
            <w:tcW w:type="dxa" w:w="1200"/>
            <w:shd w:fill="2D6A4F" w:val="clear"/>
          </w:tcPr>
          <w:p>
            <w:pPr>
              <w:rPr>
                <w:b/>
                <w:bCs/>
              </w:rPr>
            </w:pPr>
            <w:r>
              <w:t xml:space="preserve">$_______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2026-04-13T07:05:22.371Z</dcterms:created>
  <dcterms:modified xsi:type="dcterms:W3CDTF">2026-04-13T07:05:22.371Z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