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line="360"/>
        <w:jc w:val="center"/>
      </w:pPr>
      <w:r>
        <w:t xml:space="preserve">FINANCIAL PLAYBOOK MASTER CHECKLIST</w:t>
      </w:r>
    </w:p>
    <w:p>
      <w:pPr>
        <w:spacing w:after="300" w:line="240"/>
        <w:jc w:val="center"/>
      </w:pPr>
      <w:r>
        <w:t xml:space="preserve">Your Complete Action Plan</w:t>
      </w:r>
    </w:p>
    <w:p>
      <w:pPr>
        <w:spacing w:after="120" w:line="240"/>
      </w:pPr>
      <w:r>
        <w:t xml:space="preserve">This comprehensive checklist covers all 10 chapters of the Veteran's Financial Playbook. Work through each section, check off actions as you complete them, and note your target completion dates.</w:t>
      </w:r>
    </w:p>
    <w:p>
      <w:pPr>
        <w:pStyle w:val="Heading2"/>
        <w:spacing w:after="200" w:line="240"/>
      </w:pPr>
      <w:r>
        <w:t xml:space="preserve">CHAPTER 1: RATING AS INCOME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Log into VA.gov and verify exact monthly payment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Know your monthly VA payment by heart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File VA Form 21-686c for dependent compensation if at 30%+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Create income category worksheet (guaranteed/stable/variable)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Calculate lifetime VA value using COLA projector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2: COMBINED RATING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Run VA combined rating calculator with current conditions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Identify any secondary conditions not yet claimed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Check bilateral factor eligibility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Model supplemental claim value (conservative/realistic/optimistic)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Schedule annual rating review on separation anniversary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3: TAX-FREE INCOME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Calculate tax-equivalent value of VA income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Prepare VA income documentation for lenders/advisors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Understand MAGI implications for Roth IRA eligibility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Set COLA capture protocol (October increase to savings)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4: BENEFITS THRESHOLDS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Research all benefits at your current threshold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File for any unclaimed benefits (dependent comp, healthcare, A&amp;A, Chapter 35)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Contact state DVA for state-specific benefits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5: CRDP/CRSC (if military retiree)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Verify CRDP/CRSC eligibility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Contact DFAS to confirm account setup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Review combat-related designations on VA rating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6: STATE BENEFITS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Contact state DVA for complete benefits listing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File property tax exemption application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Research education benefits for dependents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Set renewal reminders for any time-limited benefits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7: VA HOME LOAN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Request Certificate of Eligibility (VA Form 26-1880)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Shop 3+ VA loan lenders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Compare VA vs conventional financing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Understand funding fee structure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8: DEBT MANAGEMENT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Complete debt inventory (all debts, rates, balances)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Identify and exit any predatory debt products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Choose payoff strategy (avalanche or snowball)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Save emergency assistance numbers (VSO, NFCC)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9: INVESTING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Enroll in employer 401k and capture full match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Open Roth IRA if eligible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Set up automatic monthly investment contributions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Choose low-cost index fund or target-date fund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</w:tbl>
    <w:p>
      <w:pPr>
        <w:pStyle w:val="Heading2"/>
        <w:spacing w:after="200" w:line="240"/>
      </w:pPr>
      <w:r>
        <w:t xml:space="preserve">CHAPTER 10: ESTATE PLANNING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Action Item</w:t>
            </w:r>
          </w:p>
        </w:tc>
        <w:tc>
          <w:tcPr>
            <w:shd w:fill="0F3460" w:val="clear"/>
          </w:tcPr>
          <w:p>
            <w:r>
              <w:t xml:space="preserve">Status</w:t>
            </w:r>
          </w:p>
        </w:tc>
        <w:tc>
          <w:tcPr>
            <w:shd w:fill="0F3460" w:val="clear"/>
          </w:tcPr>
          <w:p>
            <w:r>
              <w:t xml:space="preserve">Target Date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Create or update will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Review all beneficiary designations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Establish power of attorney and healthcare directive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0F0F0" w:val="clear"/>
          </w:tcPr>
          <w:p>
            <w:r>
              <w:t xml:space="preserve">Complete document location inventory</w:t>
            </w:r>
          </w:p>
        </w:tc>
        <w:tc>
          <w:tcPr>
            <w:shd w:fill="F0F0F0" w:val="clear"/>
          </w:tcPr>
          <w:p>
            <w:r>
              <w:t xml:space="preserve">[ ]</w:t>
            </w:r>
          </w:p>
        </w:tc>
        <w:tc>
          <w:tcPr>
            <w:shd w:fill="F0F0F0" w:val="clear"/>
          </w:tcPr>
          <w:p>
            <w:r>
              <w:t xml:space="preserve">____/__/____</w:t>
            </w:r>
          </w:p>
        </w:tc>
      </w:tr>
      <w:tr>
        <w:trPr>
          <w:trHeight w:val="300" w:hRule="atLeast"/>
        </w:trPr>
        <w:tc>
          <w:tcPr>
            <w:shd w:fill="FFFFFF" w:val="clear"/>
          </w:tcPr>
          <w:p>
            <w:r>
              <w:t xml:space="preserve">Communicate plan to spouse/executor</w:t>
            </w:r>
          </w:p>
        </w:tc>
        <w:tc>
          <w:tcPr>
            <w:shd w:fill="FFFFFF" w:val="clear"/>
          </w:tcPr>
          <w:p>
            <w:r>
              <w:t xml:space="preserve">[ ]</w:t>
            </w:r>
          </w:p>
        </w:tc>
        <w:tc>
          <w:tcPr>
            <w:shd w:fill="FFFFFF" w:val="clear"/>
          </w:tcPr>
          <w:p>
            <w:r>
              <w:t xml:space="preserve">____/__/____</w:t>
            </w:r>
          </w:p>
        </w:tc>
      </w:tr>
    </w:tbl>
    <w:p>
      <w:pPr>
        <w:spacing w:after="200" w:line="240"/>
      </w:pPr>
      <w:r>
        <w:t xml:space="preserve">NOTES &amp; PROGRESS TRACKING</w:t>
      </w:r>
    </w:p>
    <w:p>
      <w:pPr>
        <w:spacing w:after="120" w:line="240"/>
      </w:pPr>
      <w:r>
        <w:t xml:space="preserve">Use this space to track progress, questions, and next steps:</w:t>
      </w:r>
    </w:p>
    <w:p>
      <w:pPr>
        <w:spacing w:after="200" w:line="240"/>
      </w:pPr>
      <w:r>
        <w:t xml:space="preserve">_________________________________________________________________</w:t>
      </w:r>
    </w:p>
    <w:p>
      <w:pPr>
        <w:spacing w:after="200" w:line="240"/>
      </w:pPr>
      <w:r>
        <w:t xml:space="preserve">_________________________________________________________________</w:t>
      </w:r>
    </w:p>
    <w:p>
      <w:pPr>
        <w:spacing w:after="200" w:line="240"/>
      </w:pPr>
      <w:r>
        <w:t xml:space="preserve">_________________________________________________________________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2026-04-13T07:06:04.409Z</dcterms:created>
  <dcterms:modified xsi:type="dcterms:W3CDTF">2026-04-13T07:06:04.409Z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