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t xml:space="preserve">PTSD C&amp;P Exam Advanced Kit</w:t>
      </w:r>
    </w:p>
    <w:p>
      <w:pPr>
        <w:spacing w:after="120" w:line="360"/>
      </w:pPr>
      <w:r>
        <w:t xml:space="preserve">Advanced guide to the C&amp;P examination for PTSD claims. This document covers the Barr v. Nicholson standard for exam adequacy, detailed DBQ deficiency checklists, typical functioning narratives, and what to do if your exam was inadequate.</w:t>
      </w:r>
    </w:p>
    <w:p>
      <w:pPr>
        <w:pStyle w:val="Heading2"/>
        <w:spacing w:after="100" w:before="200"/>
      </w:pPr>
      <w:r>
        <w:t xml:space="preserve">The Barr v. Nicholson Standard (21 Vet. App. 303)</w:t>
      </w:r>
    </w:p>
    <w:p>
      <w:pPr>
        <w:pStyle w:val="Heading3"/>
        <w:spacing w:after="80" w:before="160"/>
      </w:pPr>
      <w:r>
        <w:t xml:space="preserve">What Barr Requires</w:t>
      </w:r>
    </w:p>
    <w:p>
      <w:pPr>
        <w:spacing w:after="120" w:line="360"/>
      </w:pPr>
      <w:r>
        <w:t xml:space="preserve">A C&amp;P examination must be:</w:t>
      </w:r>
    </w:p>
    <w:p>
      <w:pPr>
        <w:pStyle w:val="ListParagraph"/>
        <w:numPr>
          <w:ilvl w:val="0"/>
          <w:numId w:val="2"/>
        </w:numPr>
        <w:spacing w:after="80"/>
      </w:pPr>
      <w:r>
        <w:t xml:space="preserve">Thorough — examiner reviews full C-file and medical history</w:t>
      </w:r>
    </w:p>
    <w:p>
      <w:pPr>
        <w:pStyle w:val="ListParagraph"/>
        <w:numPr>
          <w:ilvl w:val="0"/>
          <w:numId w:val="2"/>
        </w:numPr>
        <w:spacing w:after="80"/>
      </w:pPr>
      <w:r>
        <w:t xml:space="preserve">Detailed — examination findings are specific, not conclusory</w:t>
      </w:r>
    </w:p>
    <w:p>
      <w:pPr>
        <w:pStyle w:val="ListParagraph"/>
        <w:numPr>
          <w:ilvl w:val="0"/>
          <w:numId w:val="2"/>
        </w:numPr>
        <w:spacing w:after="80"/>
      </w:pPr>
      <w:r>
        <w:t xml:space="preserve">Reasoned — examiner explains medical reasoning and conclusions</w:t>
      </w:r>
    </w:p>
    <w:p>
      <w:pPr>
        <w:pStyle w:val="ListParagraph"/>
        <w:numPr>
          <w:ilvl w:val="0"/>
          <w:numId w:val="2"/>
        </w:numPr>
        <w:spacing w:after="80"/>
      </w:pPr>
      <w:r>
        <w:t xml:space="preserve">Functional — assessment addresses real-world functional impairment, not just diagnosis</w:t>
      </w:r>
    </w:p>
    <w:p>
      <w:pPr>
        <w:pStyle w:val="Heading3"/>
        <w:spacing w:after="80" w:before="160"/>
      </w:pPr>
      <w:r>
        <w:t xml:space="preserve">The Famous Rule</w:t>
      </w:r>
    </w:p>
    <w:p>
      <w:pPr>
        <w:spacing w:after="120" w:line="360"/>
      </w:pPr>
      <w:r>
        <w:t xml:space="preserve">Mere conclusions without medical explanation are legally insufficient. An examiner cannot simply say 'veteran has PTSD' without explaining how PTSD symptoms affect the veteran's ability to function.</w:t>
      </w:r>
    </w:p>
    <w:p>
      <w:pPr>
        <w:pStyle w:val="Heading3"/>
        <w:spacing w:after="80" w:before="160"/>
      </w:pPr>
      <w:r>
        <w:t xml:space="preserve">What Violates Barr</w:t>
      </w:r>
    </w:p>
    <w:p>
      <w:pPr>
        <w:pStyle w:val="ListParagraph"/>
        <w:numPr>
          <w:ilvl w:val="0"/>
          <w:numId w:val="2"/>
        </w:numPr>
        <w:spacing w:after="80"/>
      </w:pPr>
      <w:r>
        <w:t xml:space="preserve">Examiner did not review C-file or treatment records before exam</w:t>
      </w:r>
    </w:p>
    <w:p>
      <w:pPr>
        <w:pStyle w:val="ListParagraph"/>
        <w:numPr>
          <w:ilvl w:val="0"/>
          <w:numId w:val="2"/>
        </w:numPr>
        <w:spacing w:after="80"/>
      </w:pPr>
      <w:r>
        <w:t xml:space="preserve">Exam lasted 15 minutes or less (for complex condition like PTSD)</w:t>
      </w:r>
    </w:p>
    <w:p>
      <w:pPr>
        <w:pStyle w:val="ListParagraph"/>
        <w:numPr>
          <w:ilvl w:val="0"/>
          <w:numId w:val="2"/>
        </w:numPr>
        <w:spacing w:after="80"/>
      </w:pPr>
      <w:r>
        <w:t xml:space="preserve">Examiner failed to assess occupational impairment (ability to work)</w:t>
      </w:r>
    </w:p>
    <w:p>
      <w:pPr>
        <w:pStyle w:val="ListParagraph"/>
        <w:numPr>
          <w:ilvl w:val="0"/>
          <w:numId w:val="2"/>
        </w:numPr>
        <w:spacing w:after="80"/>
      </w:pPr>
      <w:r>
        <w:t xml:space="preserve">Examiner failed to assess social/relationship impairment</w:t>
      </w:r>
    </w:p>
    <w:p>
      <w:pPr>
        <w:pStyle w:val="ListParagraph"/>
        <w:numPr>
          <w:ilvl w:val="0"/>
          <w:numId w:val="2"/>
        </w:numPr>
        <w:spacing w:after="80"/>
      </w:pPr>
      <w:r>
        <w:t xml:space="preserve">Examiner failed to address all claimed stressors (for PTSD stressor analysis)</w:t>
      </w:r>
    </w:p>
    <w:p>
      <w:pPr>
        <w:pStyle w:val="ListParagraph"/>
        <w:numPr>
          <w:ilvl w:val="0"/>
          <w:numId w:val="2"/>
        </w:numPr>
        <w:spacing w:after="80"/>
      </w:pPr>
      <w:r>
        <w:t xml:space="preserve">Examiner provided no narrative explanation, only checkboxes</w:t>
      </w:r>
    </w:p>
    <w:p>
      <w:pPr>
        <w:pStyle w:val="ListParagraph"/>
        <w:numPr>
          <w:ilvl w:val="0"/>
          <w:numId w:val="2"/>
        </w:numPr>
        <w:spacing w:after="80"/>
      </w:pPr>
      <w:r>
        <w:t xml:space="preserve">Examiner assessed symptoms but not functional impact</w:t>
      </w:r>
    </w:p>
    <w:p>
      <w:pPr>
        <w:pStyle w:val="ListParagraph"/>
        <w:numPr>
          <w:ilvl w:val="0"/>
          <w:numId w:val="2"/>
        </w:numPr>
        <w:spacing w:after="80"/>
      </w:pPr>
      <w:r>
        <w:t xml:space="preserve">Examiner's conclusions contradict their own findings</w:t>
      </w:r>
    </w:p>
    <w:p>
      <w:pPr>
        <w:pStyle w:val="ListParagraph"/>
        <w:numPr>
          <w:ilvl w:val="0"/>
          <w:numId w:val="2"/>
        </w:numPr>
        <w:spacing w:after="80"/>
      </w:pPr>
      <w:r>
        <w:t xml:space="preserve">Examiner did not use standardized assessment tools (PCL-5, etc.)</w:t>
      </w:r>
    </w:p>
    <w:p>
      <w:pPr>
        <w:pStyle w:val="ListParagraph"/>
        <w:numPr>
          <w:ilvl w:val="0"/>
          <w:numId w:val="2"/>
        </w:numPr>
        <w:spacing w:after="80"/>
      </w:pPr>
      <w:r>
        <w:t xml:space="preserve">Examiner left significant DBQ sections blank or marked 'not examined'</w:t>
      </w:r>
    </w:p>
    <w:p>
      <w:pPr>
        <w:pStyle w:val="Heading3"/>
        <w:spacing w:after="80" w:before="160"/>
      </w:pPr>
      <w:r>
        <w:t xml:space="preserve">How to Use Barr in Appeals</w:t>
      </w:r>
    </w:p>
    <w:p>
      <w:pPr>
        <w:spacing w:after="120" w:line="360"/>
      </w:pPr>
      <w:r>
        <w:t xml:space="preserve">In your appeal, state: 'The C&amp;P examination violates Barr v. Nicholson by [specific violation]. The examination [was not thorough / lacked detail / failed to explain reasoning / did not assess functional impairment adequately]. Under Barr, an inadequate examination cannot support a rating decision. I request a new examination by a different examiner meeting Barr standards.'</w:t>
      </w:r>
    </w:p>
    <w:p>
      <w:pPr>
        <w:spacing w:after="200"/>
      </w:pPr>
      <w:r>
        <w:t xml:space="preserve"/>
      </w:r>
    </w:p>
    <w:p>
      <w:pPr>
        <w:pStyle w:val="Heading2"/>
        <w:spacing w:after="100" w:before="200"/>
      </w:pPr>
      <w:r>
        <w:t xml:space="preserve">DBQ Deficiency Checklist: 15+ Items to Verify</w:t>
      </w:r>
    </w:p>
    <w:p>
      <w:pPr>
        <w:pStyle w:val="Heading3"/>
        <w:spacing w:after="80" w:before="160"/>
      </w:pPr>
      <w:r>
        <w:t xml:space="preserve">What Is a DBQ?</w:t>
      </w:r>
    </w:p>
    <w:p>
      <w:pPr>
        <w:spacing w:after="120" w:line="360"/>
      </w:pPr>
      <w:r>
        <w:t xml:space="preserve">The Disability Benefits Questionnaire (DBQ) for PTSD is the official form VA examiners use. It contains specific functional questions designed to generate an accurate rating. If sections are blank or marked 'not examined,' the exam is deficient.</w:t>
      </w:r>
    </w:p>
    <w:p>
      <w:pPr>
        <w:pStyle w:val="Heading3"/>
        <w:spacing w:after="80" w:before="160"/>
      </w:pPr>
      <w:r>
        <w:t xml:space="preserve">Sections to Verify</w:t>
      </w:r>
    </w:p>
    <w:p>
      <w:pPr>
        <w:pStyle w:val="Heading3"/>
        <w:spacing w:after="80" w:before="160"/>
      </w:pPr>
      <w:r>
        <w:t xml:space="preserve">1. C-File Review</w:t>
      </w:r>
    </w:p>
    <w:p>
      <w:pPr>
        <w:pStyle w:val="ListParagraph"/>
        <w:numPr>
          <w:ilvl w:val="0"/>
          <w:numId w:val="2"/>
        </w:numPr>
        <w:spacing w:after="80"/>
      </w:pPr>
      <w:r>
        <w:t xml:space="preserve">Did examiner review your treatment records? (Should state yes or provide list of records reviewed)</w:t>
      </w:r>
    </w:p>
    <w:p>
      <w:pPr>
        <w:pStyle w:val="ListParagraph"/>
        <w:numPr>
          <w:ilvl w:val="0"/>
          <w:numId w:val="2"/>
        </w:numPr>
        <w:spacing w:after="80"/>
      </w:pPr>
      <w:r>
        <w:t xml:space="preserve">Did examiner review your DD Form 214 and military service record?</w:t>
      </w:r>
    </w:p>
    <w:p>
      <w:pPr>
        <w:pStyle w:val="ListParagraph"/>
        <w:numPr>
          <w:ilvl w:val="0"/>
          <w:numId w:val="2"/>
        </w:numPr>
        <w:spacing w:after="80"/>
      </w:pPr>
      <w:r>
        <w:t xml:space="preserve">Did examiner identify all claimed stressors?</w:t>
      </w:r>
    </w:p>
    <w:p>
      <w:pPr>
        <w:spacing w:after="120" w:line="360"/>
      </w:pPr>
      <w:r>
        <w:t xml:space="preserve">If any of these are missing, note: 'DBQ does not document C-file review' — this is a Barr violation.</w:t>
      </w:r>
    </w:p>
    <w:p>
      <w:pPr>
        <w:pStyle w:val="Heading3"/>
        <w:spacing w:after="80" w:before="160"/>
      </w:pPr>
      <w:r>
        <w:t xml:space="preserve">2. Stressor Assessment (For PTSD)</w:t>
      </w:r>
    </w:p>
    <w:p>
      <w:pPr>
        <w:spacing w:after="120" w:line="360"/>
      </w:pPr>
      <w:r>
        <w:t xml:space="preserve">For each claimed stressor, examiner should:</w:t>
      </w:r>
    </w:p>
    <w:p>
      <w:pPr>
        <w:pStyle w:val="ListParagraph"/>
        <w:numPr>
          <w:ilvl w:val="0"/>
          <w:numId w:val="2"/>
        </w:numPr>
        <w:spacing w:after="80"/>
      </w:pPr>
      <w:r>
        <w:t xml:space="preserve">Confirm stressor is consistent with military service</w:t>
      </w:r>
    </w:p>
    <w:p>
      <w:pPr>
        <w:pStyle w:val="ListParagraph"/>
        <w:numPr>
          <w:ilvl w:val="0"/>
          <w:numId w:val="2"/>
        </w:numPr>
        <w:spacing w:after="80"/>
      </w:pPr>
      <w:r>
        <w:t xml:space="preserve">Assess whether stressor is credible/plausible</w:t>
      </w:r>
    </w:p>
    <w:p>
      <w:pPr>
        <w:pStyle w:val="ListParagraph"/>
        <w:numPr>
          <w:ilvl w:val="0"/>
          <w:numId w:val="2"/>
        </w:numPr>
        <w:spacing w:after="80"/>
      </w:pPr>
      <w:r>
        <w:t xml:space="preserve">Connect PTSD symptoms to each stressor</w:t>
      </w:r>
    </w:p>
    <w:p>
      <w:pPr>
        <w:spacing w:after="120" w:line="360"/>
      </w:pPr>
      <w:r>
        <w:t xml:space="preserve">If stressor assessment section is blank or marked 'not addressed,' that's a deficiency.</w:t>
      </w:r>
    </w:p>
    <w:p>
      <w:pPr>
        <w:pStyle w:val="Heading3"/>
        <w:spacing w:after="80" w:before="160"/>
      </w:pPr>
      <w:r>
        <w:t xml:space="preserve">3. Diagnosis Section</w:t>
      </w:r>
    </w:p>
    <w:p>
      <w:pPr>
        <w:pStyle w:val="ListParagraph"/>
        <w:numPr>
          <w:ilvl w:val="0"/>
          <w:numId w:val="2"/>
        </w:numPr>
        <w:spacing w:after="80"/>
      </w:pPr>
      <w:r>
        <w:t xml:space="preserve">Is PTSD diagnosis clearly stated?</w:t>
      </w:r>
    </w:p>
    <w:p>
      <w:pPr>
        <w:pStyle w:val="ListParagraph"/>
        <w:numPr>
          <w:ilvl w:val="0"/>
          <w:numId w:val="2"/>
        </w:numPr>
        <w:spacing w:after="80"/>
      </w:pPr>
      <w:r>
        <w:t xml:space="preserve">Are diagnostic criteria from DSM-5 addressed?</w:t>
      </w:r>
    </w:p>
    <w:p>
      <w:pPr>
        <w:pStyle w:val="ListParagraph"/>
        <w:numPr>
          <w:ilvl w:val="0"/>
          <w:numId w:val="2"/>
        </w:numPr>
        <w:spacing w:after="80"/>
      </w:pPr>
      <w:r>
        <w:t xml:space="preserve">Are alternative diagnoses ruled out (e.g., Major Depressive Disorder)?</w:t>
      </w:r>
    </w:p>
    <w:p>
      <w:pPr>
        <w:spacing w:after="120" w:line="360"/>
      </w:pPr>
      <w:r>
        <w:t xml:space="preserve">If diagnosis is vague ('possible PTSD', 'rule out PTSD'), that's deficient.</w:t>
      </w:r>
    </w:p>
    <w:p>
      <w:pPr>
        <w:pStyle w:val="Heading3"/>
        <w:spacing w:after="80" w:before="160"/>
      </w:pPr>
      <w:r>
        <w:t xml:space="preserve">4. Symptom Frequency and Severity</w:t>
      </w:r>
    </w:p>
    <w:p>
      <w:pPr>
        <w:pStyle w:val="ListParagraph"/>
        <w:numPr>
          <w:ilvl w:val="0"/>
          <w:numId w:val="2"/>
        </w:numPr>
        <w:spacing w:after="80"/>
      </w:pPr>
      <w:r>
        <w:t xml:space="preserve">Does examiner rate symptom frequency (daily, weekly, monthly)?</w:t>
      </w:r>
    </w:p>
    <w:p>
      <w:pPr>
        <w:pStyle w:val="ListParagraph"/>
        <w:numPr>
          <w:ilvl w:val="0"/>
          <w:numId w:val="2"/>
        </w:numPr>
        <w:spacing w:after="80"/>
      </w:pPr>
      <w:r>
        <w:t xml:space="preserve">Does examiner rate symptom intensity (mild, moderate, severe)?</w:t>
      </w:r>
    </w:p>
    <w:p>
      <w:pPr>
        <w:pStyle w:val="ListParagraph"/>
        <w:numPr>
          <w:ilvl w:val="0"/>
          <w:numId w:val="2"/>
        </w:numPr>
        <w:spacing w:after="80"/>
      </w:pPr>
      <w:r>
        <w:t xml:space="preserve">Are specific symptoms documented (nightmares, flashbacks, anxiety, etc.)?</w:t>
      </w:r>
    </w:p>
    <w:p>
      <w:pPr>
        <w:spacing w:after="120" w:line="360"/>
      </w:pPr>
      <w:r>
        <w:t xml:space="preserve">Example of adequate documentation: 'Nightmares 4-5 times per week, lasting 30-60 minutes, rated 7/10 severity.'</w:t>
      </w:r>
    </w:p>
    <w:p>
      <w:pPr>
        <w:spacing w:after="120" w:line="360"/>
      </w:pPr>
      <w:r>
        <w:t xml:space="preserve">Example of deficient documentation: 'Veteran reports nightmares' (no frequency or severity)</w:t>
      </w:r>
    </w:p>
    <w:p>
      <w:pPr>
        <w:pStyle w:val="Heading3"/>
        <w:spacing w:after="80" w:before="160"/>
      </w:pPr>
      <w:r>
        <w:t xml:space="preserve">5. Occupational Functioning</w:t>
      </w:r>
    </w:p>
    <w:p>
      <w:pPr>
        <w:pStyle w:val="ListParagraph"/>
        <w:numPr>
          <w:ilvl w:val="0"/>
          <w:numId w:val="2"/>
        </w:numPr>
        <w:spacing w:after="80"/>
      </w:pPr>
      <w:r>
        <w:t xml:space="preserve">Can you work? (Full-time, part-time, or unable?</w:t>
      </w:r>
    </w:p>
    <w:p>
      <w:pPr>
        <w:pStyle w:val="ListParagraph"/>
        <w:numPr>
          <w:ilvl w:val="0"/>
          <w:numId w:val="2"/>
        </w:numPr>
        <w:spacing w:after="80"/>
      </w:pPr>
      <w:r>
        <w:t xml:space="preserve">What work restrictions apply? (Detail needed, not just 'yes' or 'no')</w:t>
      </w:r>
    </w:p>
    <w:p>
      <w:pPr>
        <w:pStyle w:val="ListParagraph"/>
        <w:numPr>
          <w:ilvl w:val="0"/>
          <w:numId w:val="2"/>
        </w:numPr>
        <w:spacing w:after="80"/>
      </w:pPr>
      <w:r>
        <w:t xml:space="preserve">Can you maintain employment? (Reliability, attendance, relationships with coworkers?</w:t>
      </w:r>
    </w:p>
    <w:p>
      <w:pPr>
        <w:pStyle w:val="ListParagraph"/>
        <w:numPr>
          <w:ilvl w:val="0"/>
          <w:numId w:val="2"/>
        </w:numPr>
        <w:spacing w:after="80"/>
      </w:pPr>
      <w:r>
        <w:t xml:space="preserve">Specific examples: 'Cannot work in crowded offices due to hypervigilance', 'Absent 2x/month due to symptoms', 'Difficulty taking direction from authority figures')</w:t>
      </w:r>
    </w:p>
    <w:p>
      <w:pPr>
        <w:spacing w:after="120" w:line="360"/>
      </w:pPr>
      <w:r>
        <w:t xml:space="preserve">If occupational section is blank or generic, that's a major deficiency.</w:t>
      </w:r>
    </w:p>
    <w:p>
      <w:pPr>
        <w:pStyle w:val="Heading3"/>
        <w:spacing w:after="80" w:before="160"/>
      </w:pPr>
      <w:r>
        <w:t xml:space="preserve">6. Social and Relationship Functioning</w:t>
      </w:r>
    </w:p>
    <w:p>
      <w:pPr>
        <w:pStyle w:val="ListParagraph"/>
        <w:numPr>
          <w:ilvl w:val="0"/>
          <w:numId w:val="2"/>
        </w:numPr>
        <w:spacing w:after="80"/>
      </w:pPr>
      <w:r>
        <w:t xml:space="preserve">Can you maintain relationships? (Intimate, family, friendships?</w:t>
      </w:r>
    </w:p>
    <w:p>
      <w:pPr>
        <w:pStyle w:val="ListParagraph"/>
        <w:numPr>
          <w:ilvl w:val="0"/>
          <w:numId w:val="2"/>
        </w:numPr>
        <w:spacing w:after="80"/>
      </w:pPr>
      <w:r>
        <w:t xml:space="preserve">Does PTSD affect parenting or caregiver functions?</w:t>
      </w:r>
    </w:p>
    <w:p>
      <w:pPr>
        <w:pStyle w:val="ListParagraph"/>
        <w:numPr>
          <w:ilvl w:val="0"/>
          <w:numId w:val="2"/>
        </w:numPr>
        <w:spacing w:after="80"/>
      </w:pPr>
      <w:r>
        <w:t xml:space="preserve">Social withdrawal or isolation documented?</w:t>
      </w:r>
    </w:p>
    <w:p>
      <w:pPr>
        <w:pStyle w:val="ListParagraph"/>
        <w:numPr>
          <w:ilvl w:val="0"/>
          <w:numId w:val="2"/>
        </w:numPr>
        <w:spacing w:after="80"/>
      </w:pPr>
      <w:r>
        <w:t xml:space="preserve">Conflict or aggression patterns noted?</w:t>
      </w:r>
    </w:p>
    <w:p>
      <w:pPr>
        <w:spacing w:after="120" w:line="360"/>
      </w:pPr>
      <w:r>
        <w:t xml:space="preserve">Adequate: 'Veteran withdraws from social activities to avoid triggers. Relationships strained due to hypervigilance and anger outbursts.'</w:t>
      </w:r>
    </w:p>
    <w:p>
      <w:pPr>
        <w:spacing w:after="120" w:line="360"/>
      </w:pPr>
      <w:r>
        <w:t xml:space="preserve">Deficient: 'Veteran reports some difficulty in relationships.'</w:t>
      </w:r>
    </w:p>
    <w:p>
      <w:pPr>
        <w:pStyle w:val="Heading3"/>
        <w:spacing w:after="80" w:before="160"/>
      </w:pPr>
      <w:r>
        <w:t xml:space="preserve">7. Global Assessment of Functioning (GAF) or Functional Severity</w:t>
      </w:r>
    </w:p>
    <w:p>
      <w:pPr>
        <w:pStyle w:val="ListParagraph"/>
        <w:numPr>
          <w:ilvl w:val="0"/>
          <w:numId w:val="2"/>
        </w:numPr>
        <w:spacing w:after="80"/>
      </w:pPr>
      <w:r>
        <w:t xml:space="preserve">Examiner should assess overall functional impairment</w:t>
      </w:r>
    </w:p>
    <w:p>
      <w:pPr>
        <w:pStyle w:val="ListParagraph"/>
        <w:numPr>
          <w:ilvl w:val="0"/>
          <w:numId w:val="2"/>
        </w:numPr>
        <w:spacing w:after="80"/>
      </w:pPr>
      <w:r>
        <w:t xml:space="preserve">GAF score or equivalent assessment present?</w:t>
      </w:r>
    </w:p>
    <w:p>
      <w:pPr>
        <w:pStyle w:val="ListParagraph"/>
        <w:numPr>
          <w:ilvl w:val="0"/>
          <w:numId w:val="2"/>
        </w:numPr>
        <w:spacing w:after="80"/>
      </w:pPr>
      <w:r>
        <w:t xml:space="preserve">Score should correlate with claimed disabilities (low score for severe PTSD)</w:t>
      </w:r>
    </w:p>
    <w:p>
      <w:pPr>
        <w:spacing w:after="120" w:line="360"/>
      </w:pPr>
      <w:r>
        <w:t xml:space="preserve">If GAF or functional severity is blank, note it as deficient.</w:t>
      </w:r>
    </w:p>
    <w:p>
      <w:pPr>
        <w:pStyle w:val="Heading3"/>
        <w:spacing w:after="80" w:before="160"/>
      </w:pPr>
      <w:r>
        <w:t xml:space="preserve">8. Medications and Treatment Response</w:t>
      </w:r>
    </w:p>
    <w:p>
      <w:pPr>
        <w:pStyle w:val="ListParagraph"/>
        <w:numPr>
          <w:ilvl w:val="0"/>
          <w:numId w:val="2"/>
        </w:numPr>
        <w:spacing w:after="80"/>
      </w:pPr>
      <w:r>
        <w:t xml:space="preserve">Does examiner review medications (psychiatry notes)?</w:t>
      </w:r>
    </w:p>
    <w:p>
      <w:pPr>
        <w:pStyle w:val="ListParagraph"/>
        <w:numPr>
          <w:ilvl w:val="0"/>
          <w:numId w:val="2"/>
        </w:numPr>
        <w:spacing w:after="80"/>
      </w:pPr>
      <w:r>
        <w:t xml:space="preserve">Does examiner assess whether meds are helping?</w:t>
      </w:r>
    </w:p>
    <w:p>
      <w:pPr>
        <w:pStyle w:val="ListParagraph"/>
        <w:numPr>
          <w:ilvl w:val="0"/>
          <w:numId w:val="2"/>
        </w:numPr>
        <w:spacing w:after="80"/>
      </w:pPr>
      <w:r>
        <w:t xml:space="preserve">Does examiner note medication side effects affecting functioning?</w:t>
      </w:r>
    </w:p>
    <w:p>
      <w:pPr>
        <w:spacing w:after="120" w:line="360"/>
      </w:pPr>
      <w:r>
        <w:t xml:space="preserve">Adequate: 'Veteran on sertraline 100mg, prazosin 5mg. States medications help somewhat but still has breakthrough symptoms 2x/week.'</w:t>
      </w:r>
    </w:p>
    <w:p>
      <w:pPr>
        <w:spacing w:after="120" w:line="360"/>
      </w:pPr>
      <w:r>
        <w:t xml:space="preserve">Deficient: 'Veteran takes psychiatric medications.'</w:t>
      </w:r>
    </w:p>
    <w:p>
      <w:pPr>
        <w:pStyle w:val="Heading3"/>
        <w:spacing w:after="80" w:before="160"/>
      </w:pPr>
      <w:r>
        <w:t xml:space="preserve">9. Use of Standardized Assessment Tools</w:t>
      </w:r>
    </w:p>
    <w:p>
      <w:pPr>
        <w:pStyle w:val="ListParagraph"/>
        <w:numPr>
          <w:ilvl w:val="0"/>
          <w:numId w:val="2"/>
        </w:numPr>
        <w:spacing w:after="80"/>
      </w:pPr>
      <w:r>
        <w:t xml:space="preserve">Did examiner use PCL-5 (PTSD Checklist)?</w:t>
      </w:r>
    </w:p>
    <w:p>
      <w:pPr>
        <w:pStyle w:val="ListParagraph"/>
        <w:numPr>
          <w:ilvl w:val="0"/>
          <w:numId w:val="2"/>
        </w:numPr>
        <w:spacing w:after="80"/>
      </w:pPr>
      <w:r>
        <w:t xml:space="preserve">Did examiner use CAPS-5 (Clinician-Administered PTSD Scale)?</w:t>
      </w:r>
    </w:p>
    <w:p>
      <w:pPr>
        <w:pStyle w:val="ListParagraph"/>
        <w:numPr>
          <w:ilvl w:val="0"/>
          <w:numId w:val="2"/>
        </w:numPr>
        <w:spacing w:after="80"/>
      </w:pPr>
      <w:r>
        <w:t xml:space="preserve">Were results documented and interpreted?</w:t>
      </w:r>
    </w:p>
    <w:p>
      <w:pPr>
        <w:spacing w:after="120" w:line="360"/>
      </w:pPr>
      <w:r>
        <w:t xml:space="preserve">If no standardized instrument mentioned, that's a major deficiency under Barr.</w:t>
      </w:r>
    </w:p>
    <w:p>
      <w:pPr>
        <w:pStyle w:val="Heading3"/>
        <w:spacing w:after="80" w:before="160"/>
      </w:pPr>
      <w:r>
        <w:t xml:space="preserve">10. Sleep and Nightmares</w:t>
      </w:r>
    </w:p>
    <w:p>
      <w:pPr>
        <w:pStyle w:val="ListParagraph"/>
        <w:numPr>
          <w:ilvl w:val="0"/>
          <w:numId w:val="2"/>
        </w:numPr>
        <w:spacing w:after="80"/>
      </w:pPr>
      <w:r>
        <w:t xml:space="preserve">Specific sleep pattern documented (hours per night?</w:t>
      </w:r>
    </w:p>
    <w:p>
      <w:pPr>
        <w:pStyle w:val="ListParagraph"/>
        <w:numPr>
          <w:ilvl w:val="0"/>
          <w:numId w:val="2"/>
        </w:numPr>
        <w:spacing w:after="80"/>
      </w:pPr>
      <w:r>
        <w:t xml:space="preserve">Nightmare frequency detailed?</w:t>
      </w:r>
    </w:p>
    <w:p>
      <w:pPr>
        <w:pStyle w:val="ListParagraph"/>
        <w:numPr>
          <w:ilvl w:val="0"/>
          <w:numId w:val="2"/>
        </w:numPr>
        <w:spacing w:after="80"/>
      </w:pPr>
      <w:r>
        <w:t xml:space="preserve">Sleep medication noted?</w:t>
      </w:r>
    </w:p>
    <w:p>
      <w:pPr>
        <w:pStyle w:val="ListParagraph"/>
        <w:numPr>
          <w:ilvl w:val="0"/>
          <w:numId w:val="2"/>
        </w:numPr>
        <w:spacing w:after="80"/>
      </w:pPr>
      <w:r>
        <w:t xml:space="preserve">Impact on daytime functioning explained?</w:t>
      </w:r>
    </w:p>
    <w:p>
      <w:pPr>
        <w:pStyle w:val="Heading3"/>
        <w:spacing w:after="80" w:before="160"/>
      </w:pPr>
      <w:r>
        <w:t xml:space="preserve">11. Substance Use Risk or History</w:t>
      </w:r>
    </w:p>
    <w:p>
      <w:pPr>
        <w:pStyle w:val="ListParagraph"/>
        <w:numPr>
          <w:ilvl w:val="0"/>
          <w:numId w:val="2"/>
        </w:numPr>
        <w:spacing w:after="80"/>
      </w:pPr>
      <w:r>
        <w:t xml:space="preserve">Does examiner screen for/assess substance use?</w:t>
      </w:r>
    </w:p>
    <w:p>
      <w:pPr>
        <w:pStyle w:val="ListParagraph"/>
        <w:numPr>
          <w:ilvl w:val="0"/>
          <w:numId w:val="2"/>
        </w:numPr>
        <w:spacing w:after="80"/>
      </w:pPr>
      <w:r>
        <w:t xml:space="preserve">Is there history of alcohol or drug use related to PTSD coping?</w:t>
      </w:r>
    </w:p>
    <w:p>
      <w:pPr>
        <w:pStyle w:val="ListParagraph"/>
        <w:numPr>
          <w:ilvl w:val="0"/>
          <w:numId w:val="2"/>
        </w:numPr>
        <w:spacing w:after="80"/>
      </w:pPr>
      <w:r>
        <w:t xml:space="preserve">Documentation of whether substance use disorder present?</w:t>
      </w:r>
    </w:p>
    <w:p>
      <w:pPr>
        <w:spacing w:after="120" w:line="360"/>
      </w:pPr>
      <w:r>
        <w:t xml:space="preserve">This is often overlooked but important for full assessment.</w:t>
      </w:r>
    </w:p>
    <w:p>
      <w:pPr>
        <w:pStyle w:val="Heading3"/>
        <w:spacing w:after="80" w:before="160"/>
      </w:pPr>
      <w:r>
        <w:t xml:space="preserve">12. Suicidal or Self-Harm Risk</w:t>
      </w:r>
    </w:p>
    <w:p>
      <w:pPr>
        <w:pStyle w:val="ListParagraph"/>
        <w:numPr>
          <w:ilvl w:val="0"/>
          <w:numId w:val="2"/>
        </w:numPr>
        <w:spacing w:after="80"/>
      </w:pPr>
      <w:r>
        <w:t xml:space="preserve">Did examiner specifically assess suicide risk?</w:t>
      </w:r>
    </w:p>
    <w:p>
      <w:pPr>
        <w:pStyle w:val="ListParagraph"/>
        <w:numPr>
          <w:ilvl w:val="0"/>
          <w:numId w:val="2"/>
        </w:numPr>
        <w:spacing w:after="80"/>
      </w:pPr>
      <w:r>
        <w:t xml:space="preserve">History of suicide attempts or self-harm noted?</w:t>
      </w:r>
    </w:p>
    <w:p>
      <w:pPr>
        <w:pStyle w:val="ListParagraph"/>
        <w:numPr>
          <w:ilvl w:val="0"/>
          <w:numId w:val="2"/>
        </w:numPr>
        <w:spacing w:after="80"/>
      </w:pPr>
      <w:r>
        <w:t xml:space="preserve">Current safety plan or treatment addressing suicide risk documented?</w:t>
      </w:r>
    </w:p>
    <w:p>
      <w:pPr>
        <w:spacing w:after="120" w:line="360"/>
      </w:pPr>
      <w:r>
        <w:t xml:space="preserve">Absence of suicide screening is a gap in examination.</w:t>
      </w:r>
    </w:p>
    <w:p>
      <w:pPr>
        <w:pStyle w:val="Heading3"/>
        <w:spacing w:after="80" w:before="160"/>
      </w:pPr>
      <w:r>
        <w:t xml:space="preserve">13. Trauma History Beyond Military Service</w:t>
      </w:r>
    </w:p>
    <w:p>
      <w:pPr>
        <w:pStyle w:val="ListParagraph"/>
        <w:numPr>
          <w:ilvl w:val="0"/>
          <w:numId w:val="2"/>
        </w:numPr>
        <w:spacing w:after="80"/>
      </w:pPr>
      <w:r>
        <w:t xml:space="preserve">Does examiner explore pre-military trauma or childhood trauma?</w:t>
      </w:r>
    </w:p>
    <w:p>
      <w:pPr>
        <w:pStyle w:val="ListParagraph"/>
        <w:numPr>
          <w:ilvl w:val="0"/>
          <w:numId w:val="2"/>
        </w:numPr>
        <w:spacing w:after="80"/>
      </w:pPr>
      <w:r>
        <w:t xml:space="preserve">Is cumulative trauma impact assessed?</w:t>
      </w:r>
    </w:p>
    <w:p>
      <w:pPr>
        <w:spacing w:after="120" w:line="360"/>
      </w:pPr>
      <w:r>
        <w:t xml:space="preserve">This context helps explain symptom severity.</w:t>
      </w:r>
    </w:p>
    <w:p>
      <w:pPr>
        <w:pStyle w:val="Heading3"/>
        <w:spacing w:after="80" w:before="160"/>
      </w:pPr>
      <w:r>
        <w:t xml:space="preserve">14. Reason for Rating Conclusion</w:t>
      </w:r>
    </w:p>
    <w:p>
      <w:pPr>
        <w:pStyle w:val="ListParagraph"/>
        <w:numPr>
          <w:ilvl w:val="0"/>
          <w:numId w:val="2"/>
        </w:numPr>
        <w:spacing w:after="80"/>
      </w:pPr>
      <w:r>
        <w:t xml:space="preserve">Does examiner explain WHY the rating was assigned?</w:t>
      </w:r>
    </w:p>
    <w:p>
      <w:pPr>
        <w:pStyle w:val="ListParagraph"/>
        <w:numPr>
          <w:ilvl w:val="0"/>
          <w:numId w:val="2"/>
        </w:numPr>
        <w:spacing w:after="80"/>
      </w:pPr>
      <w:r>
        <w:t xml:space="preserve">Are rating criteria from VA Schedule explicitly addressed?</w:t>
      </w:r>
    </w:p>
    <w:p>
      <w:pPr>
        <w:pStyle w:val="ListParagraph"/>
        <w:numPr>
          <w:ilvl w:val="0"/>
          <w:numId w:val="2"/>
        </w:numPr>
        <w:spacing w:after="80"/>
      </w:pPr>
      <w:r>
        <w:t xml:space="preserve">Is functional impairment linked to rating percentage?</w:t>
      </w:r>
    </w:p>
    <w:p>
      <w:pPr>
        <w:spacing w:after="120" w:line="360"/>
      </w:pPr>
      <w:r>
        <w:t xml:space="preserve">Example of adequate reasoning: 'Veteran's PTSD causes occupational and social impairment with occasionally diminished productivity, warranting 50% rating per 38 CFR 4.130(d).'</w:t>
      </w:r>
    </w:p>
    <w:p>
      <w:pPr>
        <w:spacing w:after="120" w:line="360"/>
      </w:pPr>
      <w:r>
        <w:t xml:space="preserve">Example of deficient reasoning: '50% rating for PTSD.' (No explanation)</w:t>
      </w:r>
    </w:p>
    <w:p>
      <w:pPr>
        <w:pStyle w:val="Heading3"/>
        <w:spacing w:after="80" w:before="160"/>
      </w:pPr>
      <w:r>
        <w:t xml:space="preserve">15. Examiner Credentials and Experience</w:t>
      </w:r>
    </w:p>
    <w:p>
      <w:pPr>
        <w:pStyle w:val="ListParagraph"/>
        <w:numPr>
          <w:ilvl w:val="0"/>
          <w:numId w:val="2"/>
        </w:numPr>
        <w:spacing w:after="80"/>
      </w:pPr>
      <w:r>
        <w:t xml:space="preserve">Examiner's title and background documented?</w:t>
      </w:r>
    </w:p>
    <w:p>
      <w:pPr>
        <w:pStyle w:val="ListParagraph"/>
        <w:numPr>
          <w:ilvl w:val="0"/>
          <w:numId w:val="2"/>
        </w:numPr>
        <w:spacing w:after="80"/>
      </w:pPr>
      <w:r>
        <w:t xml:space="preserve">Examiner qualified to assess PTSD? (Psychiatrist, psychologist, or psychiatric nurse?)</w:t>
      </w:r>
    </w:p>
    <w:p>
      <w:pPr>
        <w:spacing w:after="120" w:line="360"/>
      </w:pPr>
      <w:r>
        <w:t xml:space="preserve">If exam is conducted by non-mental-health provider (e.g., internal medicine doctor), that's questionable for PTSD.</w:t>
      </w:r>
    </w:p>
    <w:p>
      <w:pPr>
        <w:spacing w:after="200"/>
      </w:pPr>
      <w:r>
        <w:t xml:space="preserve"/>
      </w:r>
    </w:p>
    <w:p>
      <w:pPr>
        <w:pStyle w:val="Heading2"/>
        <w:spacing w:after="100" w:before="200"/>
      </w:pPr>
      <w:r>
        <w:t xml:space="preserve">Typical Functioning Narrative Template</w:t>
      </w:r>
    </w:p>
    <w:p>
      <w:pPr>
        <w:pStyle w:val="Heading3"/>
        <w:spacing w:after="80" w:before="160"/>
      </w:pPr>
      <w:r>
        <w:t xml:space="preserve">Purpose</w:t>
      </w:r>
    </w:p>
    <w:p>
      <w:pPr>
        <w:spacing w:after="120" w:line="360"/>
      </w:pPr>
      <w:r>
        <w:t xml:space="preserve">A detailed narrative of your typical functioning helps examiners (and appeal reviewers) understand how PTSD actually affects your daily life. It's concrete evidence of functional impairment.</w:t>
      </w:r>
    </w:p>
    <w:p>
      <w:pPr>
        <w:pStyle w:val="Heading3"/>
        <w:spacing w:after="80" w:before="160"/>
      </w:pPr>
      <w:r>
        <w:t xml:space="preserve">How to Structure Your Narrative</w:t>
      </w:r>
    </w:p>
    <w:p>
      <w:pPr>
        <w:spacing w:after="120" w:line="360"/>
      </w:pPr>
      <w:r>
        <w:t xml:space="preserve">Use this format in personal statements or when preparing for exams:</w:t>
      </w:r>
    </w:p>
    <w:p>
      <w:pPr>
        <w:pStyle w:val="Heading3"/>
        <w:spacing w:after="80" w:before="160"/>
      </w:pPr>
      <w:r>
        <w:t xml:space="preserve">SECTION 1: TYPICAL MORNING</w:t>
      </w:r>
    </w:p>
    <w:p>
      <w:pPr>
        <w:spacing w:after="120" w:line="360"/>
      </w:pPr>
      <w:r>
        <w:t xml:space="preserve">Write paragraph describing your typical morning, including:</w:t>
      </w:r>
    </w:p>
    <w:p>
      <w:pPr>
        <w:pStyle w:val="ListParagraph"/>
        <w:numPr>
          <w:ilvl w:val="0"/>
          <w:numId w:val="2"/>
        </w:numPr>
        <w:spacing w:after="80"/>
      </w:pPr>
      <w:r>
        <w:t xml:space="preserve">What time you wake (sleep disturbance)?</w:t>
      </w:r>
    </w:p>
    <w:p>
      <w:pPr>
        <w:pStyle w:val="ListParagraph"/>
        <w:numPr>
          <w:ilvl w:val="0"/>
          <w:numId w:val="2"/>
        </w:numPr>
        <w:spacing w:after="80"/>
      </w:pPr>
      <w:r>
        <w:t xml:space="preserve">Morning symptoms: nightmares, night sweats, difficulty with reality orientation?</w:t>
      </w:r>
    </w:p>
    <w:p>
      <w:pPr>
        <w:pStyle w:val="ListParagraph"/>
        <w:numPr>
          <w:ilvl w:val="0"/>
          <w:numId w:val="2"/>
        </w:numPr>
        <w:spacing w:after="80"/>
      </w:pPr>
      <w:r>
        <w:t xml:space="preserve">Getting out of bed: difficulty, avoidance, anxiety?</w:t>
      </w:r>
    </w:p>
    <w:p>
      <w:pPr>
        <w:pStyle w:val="ListParagraph"/>
        <w:numPr>
          <w:ilvl w:val="0"/>
          <w:numId w:val="2"/>
        </w:numPr>
        <w:spacing w:after="80"/>
      </w:pPr>
      <w:r>
        <w:t xml:space="preserve">Shower/hygiene: anxious in bathroom, avoids mirrors, etc.?</w:t>
      </w:r>
    </w:p>
    <w:p>
      <w:pPr>
        <w:pStyle w:val="ListParagraph"/>
        <w:numPr>
          <w:ilvl w:val="0"/>
          <w:numId w:val="2"/>
        </w:numPr>
        <w:spacing w:after="80"/>
      </w:pPr>
      <w:r>
        <w:t xml:space="preserve">Eating: appetite, eating alone vs. with others?</w:t>
      </w:r>
    </w:p>
    <w:p>
      <w:pPr>
        <w:spacing w:after="120" w:line="360"/>
      </w:pPr>
      <w:r>
        <w:t xml:space="preserve">Example: 'I usually wake at 5 AM from nightmares, drenched in sweat. It takes me 20-30 minutes to realize I'm safe and not in [military situation]. I have difficulty leaving the bedroom because I'm hypervigilant about all sounds. In the shower, I become very anxious because I cannot see everything. I usually skip breakfast because of nausea and lack of appetite.'</w:t>
      </w:r>
    </w:p>
    <w:p>
      <w:pPr>
        <w:pStyle w:val="Heading3"/>
        <w:spacing w:after="80" w:before="160"/>
      </w:pPr>
      <w:r>
        <w:t xml:space="preserve">SECTION 2: TYPICAL WORKDAY OR DAYTIME HOURS</w:t>
      </w:r>
    </w:p>
    <w:p>
      <w:pPr>
        <w:spacing w:after="120" w:line="360"/>
      </w:pPr>
      <w:r>
        <w:t xml:space="preserve">Describe your typical day if working or attempting to work:</w:t>
      </w:r>
    </w:p>
    <w:p>
      <w:pPr>
        <w:pStyle w:val="ListParagraph"/>
        <w:numPr>
          <w:ilvl w:val="0"/>
          <w:numId w:val="2"/>
        </w:numPr>
        <w:spacing w:after="80"/>
      </w:pPr>
      <w:r>
        <w:t xml:space="preserve">Getting to work: avoidance, anxiety about driving or being in public?</w:t>
      </w:r>
    </w:p>
    <w:p>
      <w:pPr>
        <w:pStyle w:val="ListParagraph"/>
        <w:numPr>
          <w:ilvl w:val="0"/>
          <w:numId w:val="2"/>
        </w:numPr>
        <w:spacing w:after="80"/>
      </w:pPr>
      <w:r>
        <w:t xml:space="preserve">Work environment: triggers, difficulties with coworkers, concentration?</w:t>
      </w:r>
    </w:p>
    <w:p>
      <w:pPr>
        <w:pStyle w:val="ListParagraph"/>
        <w:numPr>
          <w:ilvl w:val="0"/>
          <w:numId w:val="2"/>
        </w:numPr>
        <w:spacing w:after="80"/>
      </w:pPr>
      <w:r>
        <w:t xml:space="preserve">Break patterns: isolation, irritability, time off?</w:t>
      </w:r>
    </w:p>
    <w:p>
      <w:pPr>
        <w:pStyle w:val="ListParagraph"/>
        <w:numPr>
          <w:ilvl w:val="0"/>
          <w:numId w:val="2"/>
        </w:numPr>
        <w:spacing w:after="80"/>
      </w:pPr>
      <w:r>
        <w:t xml:space="preserve">Specific symptoms at work: flashbacks, panic, dissociation?</w:t>
      </w:r>
    </w:p>
    <w:p>
      <w:pPr>
        <w:pStyle w:val="ListParagraph"/>
        <w:numPr>
          <w:ilvl w:val="0"/>
          <w:numId w:val="2"/>
        </w:numPr>
        <w:spacing w:after="80"/>
      </w:pPr>
      <w:r>
        <w:t xml:space="preserve">Absences or accommodations needed?</w:t>
      </w:r>
    </w:p>
    <w:p>
      <w:pPr>
        <w:spacing w:after="120" w:line="360"/>
      </w:pPr>
      <w:r>
        <w:t xml:space="preserve">Example: 'I work from home to manage my symptoms. Even at home, I have difficulty concentrating on tasks. Unexpected sounds trigger panic responses. I take 4-5 'mental health breaks' per day to manage anxiety. On days with court deadlines or pressure, I often call in sick. My supervisor has accommodated these needs, but I'm aware my performance is below my capability.'</w:t>
      </w:r>
    </w:p>
    <w:p>
      <w:pPr>
        <w:pStyle w:val="Heading3"/>
        <w:spacing w:after="80" w:before="160"/>
      </w:pPr>
      <w:r>
        <w:t xml:space="preserve">SECTION 3: TYPICAL EVENING/NIGHT</w:t>
      </w:r>
    </w:p>
    <w:p>
      <w:pPr>
        <w:spacing w:after="120" w:line="360"/>
      </w:pPr>
      <w:r>
        <w:t xml:space="preserve">Describe evening and nighttime patterns:</w:t>
      </w:r>
    </w:p>
    <w:p>
      <w:pPr>
        <w:pStyle w:val="ListParagraph"/>
        <w:numPr>
          <w:ilvl w:val="0"/>
          <w:numId w:val="2"/>
        </w:numPr>
        <w:spacing w:after="80"/>
      </w:pPr>
      <w:r>
        <w:t xml:space="preserve">Dinner and social time: appetite, avoidance of groups, irritability?</w:t>
      </w:r>
    </w:p>
    <w:p>
      <w:pPr>
        <w:pStyle w:val="ListParagraph"/>
        <w:numPr>
          <w:ilvl w:val="0"/>
          <w:numId w:val="2"/>
        </w:numPr>
        <w:spacing w:after="80"/>
      </w:pPr>
      <w:r>
        <w:t xml:space="preserve">Relaxation attempts: can you watch TV, read, etc.?</w:t>
      </w:r>
    </w:p>
    <w:p>
      <w:pPr>
        <w:pStyle w:val="ListParagraph"/>
        <w:numPr>
          <w:ilvl w:val="0"/>
          <w:numId w:val="2"/>
        </w:numPr>
        <w:spacing w:after="80"/>
      </w:pPr>
      <w:r>
        <w:t xml:space="preserve">Substance use: alcohol, medications to manage symptoms?</w:t>
      </w:r>
    </w:p>
    <w:p>
      <w:pPr>
        <w:pStyle w:val="ListParagraph"/>
        <w:numPr>
          <w:ilvl w:val="0"/>
          <w:numId w:val="2"/>
        </w:numPr>
        <w:spacing w:after="80"/>
      </w:pPr>
      <w:r>
        <w:t xml:space="preserve">Family interactions: irritability, aggression, withdrawal?</w:t>
      </w:r>
    </w:p>
    <w:p>
      <w:pPr>
        <w:pStyle w:val="ListParagraph"/>
        <w:numPr>
          <w:ilvl w:val="0"/>
          <w:numId w:val="2"/>
        </w:numPr>
        <w:spacing w:after="80"/>
      </w:pPr>
      <w:r>
        <w:t xml:space="preserve">Sleep preparation: rituals, medications, difficulty falling asleep?</w:t>
      </w:r>
    </w:p>
    <w:p>
      <w:pPr>
        <w:pStyle w:val="ListParagraph"/>
        <w:numPr>
          <w:ilvl w:val="0"/>
          <w:numId w:val="2"/>
        </w:numPr>
        <w:spacing w:after="80"/>
      </w:pPr>
      <w:r>
        <w:t xml:space="preserve">Nightmares and sleep quality?</w:t>
      </w:r>
    </w:p>
    <w:p>
      <w:pPr>
        <w:spacing w:after="120" w:line="360"/>
      </w:pPr>
      <w:r>
        <w:t xml:space="preserve">Example: 'I have difficulty eating dinner with my family because crowds make me hypervigilant. I often withdraw to my room. I try to relax by watching TV, but sudden scenes of violence trigger panic. I take prazosin at 9 PM and often drink 2-3 beers to fall asleep faster. I still have nightmares 4 times per week. My spouse avoids sleeping in the same room because I wake up swinging or screaming.'</w:t>
      </w:r>
    </w:p>
    <w:p>
      <w:pPr>
        <w:pStyle w:val="Heading3"/>
        <w:spacing w:after="80" w:before="160"/>
      </w:pPr>
      <w:r>
        <w:t xml:space="preserve">SECTION 4: WORST-DAY SCENARIO</w:t>
      </w:r>
    </w:p>
    <w:p>
      <w:pPr>
        <w:spacing w:after="120" w:line="360"/>
      </w:pPr>
      <w:r>
        <w:t xml:space="preserve">Describe what happens on your worst days (triggered days):</w:t>
      </w:r>
    </w:p>
    <w:p>
      <w:pPr>
        <w:pStyle w:val="ListParagraph"/>
        <w:numPr>
          <w:ilvl w:val="0"/>
          <w:numId w:val="2"/>
        </w:numPr>
        <w:spacing w:after="80"/>
      </w:pPr>
      <w:r>
        <w:t xml:space="preserve">What triggers the worst symptoms?</w:t>
      </w:r>
    </w:p>
    <w:p>
      <w:pPr>
        <w:pStyle w:val="ListParagraph"/>
        <w:numPr>
          <w:ilvl w:val="0"/>
          <w:numId w:val="2"/>
        </w:numPr>
        <w:spacing w:after="80"/>
      </w:pPr>
      <w:r>
        <w:t xml:space="preserve">How long does episode last?</w:t>
      </w:r>
    </w:p>
    <w:p>
      <w:pPr>
        <w:pStyle w:val="ListParagraph"/>
        <w:numPr>
          <w:ilvl w:val="0"/>
          <w:numId w:val="2"/>
        </w:numPr>
        <w:spacing w:after="80"/>
      </w:pPr>
      <w:r>
        <w:t xml:space="preserve">How severe are symptoms (flashbacks, dissociation, aggression)?</w:t>
      </w:r>
    </w:p>
    <w:p>
      <w:pPr>
        <w:pStyle w:val="ListParagraph"/>
        <w:numPr>
          <w:ilvl w:val="0"/>
          <w:numId w:val="2"/>
        </w:numPr>
        <w:spacing w:after="80"/>
      </w:pPr>
      <w:r>
        <w:t xml:space="preserve">Recovery time needed?</w:t>
      </w:r>
    </w:p>
    <w:p>
      <w:pPr>
        <w:pStyle w:val="ListParagraph"/>
        <w:numPr>
          <w:ilvl w:val="0"/>
          <w:numId w:val="2"/>
        </w:numPr>
        <w:spacing w:after="80"/>
      </w:pPr>
      <w:r>
        <w:t xml:space="preserve">Impact on work, relationships, safety?</w:t>
      </w:r>
    </w:p>
    <w:p>
      <w:pPr>
        <w:spacing w:after="120" w:line="360"/>
      </w:pPr>
      <w:r>
        <w:t xml:space="preserve">Example: 'On bad days, triggered by war documentaries or fireworks, I have complete dissociation where I believe I'm back in combat. I cannot leave the house or recognize my family. These episodes last 4-8 hours and require my spouse to stay with me constantly. I am unable to work on these days and sometimes take days off to recover.'</w:t>
      </w:r>
    </w:p>
    <w:p>
      <w:pPr>
        <w:pStyle w:val="Heading3"/>
        <w:spacing w:after="80" w:before="160"/>
      </w:pPr>
      <w:r>
        <w:t xml:space="preserve">SECTION 5: RELATIONSHIPS AND SOCIAL IMPACT</w:t>
      </w:r>
    </w:p>
    <w:p>
      <w:pPr>
        <w:spacing w:after="120" w:line="360"/>
      </w:pPr>
      <w:r>
        <w:t xml:space="preserve">Describe how PTSD affects your relationships:</w:t>
      </w:r>
    </w:p>
    <w:p>
      <w:pPr>
        <w:pStyle w:val="ListParagraph"/>
        <w:numPr>
          <w:ilvl w:val="0"/>
          <w:numId w:val="2"/>
        </w:numPr>
        <w:spacing w:after="80"/>
      </w:pPr>
      <w:r>
        <w:t xml:space="preserve">Romantic relationship: intimacy, communication, conflict?</w:t>
      </w:r>
    </w:p>
    <w:p>
      <w:pPr>
        <w:pStyle w:val="ListParagraph"/>
        <w:numPr>
          <w:ilvl w:val="0"/>
          <w:numId w:val="2"/>
        </w:numPr>
        <w:spacing w:after="80"/>
      </w:pPr>
      <w:r>
        <w:t xml:space="preserve">Family relationships: parenting, sibling relationships?</w:t>
      </w:r>
    </w:p>
    <w:p>
      <w:pPr>
        <w:pStyle w:val="ListParagraph"/>
        <w:numPr>
          <w:ilvl w:val="0"/>
          <w:numId w:val="2"/>
        </w:numPr>
        <w:spacing w:after="80"/>
      </w:pPr>
      <w:r>
        <w:t xml:space="preserve">Friendships: ability to maintain, isolation?</w:t>
      </w:r>
    </w:p>
    <w:p>
      <w:pPr>
        <w:pStyle w:val="ListParagraph"/>
        <w:numPr>
          <w:ilvl w:val="0"/>
          <w:numId w:val="2"/>
        </w:numPr>
        <w:spacing w:after="80"/>
      </w:pPr>
      <w:r>
        <w:t xml:space="preserve">Aggression or anger patterns?</w:t>
      </w:r>
    </w:p>
    <w:p>
      <w:pPr>
        <w:pStyle w:val="ListParagraph"/>
        <w:numPr>
          <w:ilvl w:val="0"/>
          <w:numId w:val="2"/>
        </w:numPr>
        <w:spacing w:after="80"/>
      </w:pPr>
      <w:r>
        <w:t xml:space="preserve">Loss of relationships due to PTSD?</w:t>
      </w:r>
    </w:p>
    <w:p>
      <w:pPr>
        <w:spacing w:after="120" w:line="360"/>
      </w:pPr>
      <w:r>
        <w:t xml:space="preserve">Example: 'My PTSD has damaged my marriage. My hypervigilance is interpreted as distrust. My anger outbursts have frightened my children. I have withdrawn from lifelong friendships because being in groups triggers anxiety. I feel isolated and alone, which worsens my depression.'</w:t>
      </w:r>
    </w:p>
    <w:p>
      <w:pPr>
        <w:pStyle w:val="Heading3"/>
        <w:spacing w:after="80" w:before="160"/>
      </w:pPr>
      <w:r>
        <w:t xml:space="preserve">SECTION 6: OCCUPATIONAL IMPACT</w:t>
      </w:r>
    </w:p>
    <w:p>
      <w:pPr>
        <w:spacing w:after="120" w:line="360"/>
      </w:pPr>
      <w:r>
        <w:t xml:space="preserve">Describe functional impact on work:</w:t>
      </w:r>
    </w:p>
    <w:p>
      <w:pPr>
        <w:pStyle w:val="ListParagraph"/>
        <w:numPr>
          <w:ilvl w:val="0"/>
          <w:numId w:val="2"/>
        </w:numPr>
        <w:spacing w:after="80"/>
      </w:pPr>
      <w:r>
        <w:t xml:space="preserve">Current employment status?</w:t>
      </w:r>
    </w:p>
    <w:p>
      <w:pPr>
        <w:pStyle w:val="ListParagraph"/>
        <w:numPr>
          <w:ilvl w:val="0"/>
          <w:numId w:val="2"/>
        </w:numPr>
        <w:spacing w:after="80"/>
      </w:pPr>
      <w:r>
        <w:t xml:space="preserve">Job losses due to PTSD?</w:t>
      </w:r>
    </w:p>
    <w:p>
      <w:pPr>
        <w:pStyle w:val="ListParagraph"/>
        <w:numPr>
          <w:ilvl w:val="0"/>
          <w:numId w:val="2"/>
        </w:numPr>
        <w:spacing w:after="80"/>
      </w:pPr>
      <w:r>
        <w:t xml:space="preserve">Work limitations or accommodations needed?</w:t>
      </w:r>
    </w:p>
    <w:p>
      <w:pPr>
        <w:pStyle w:val="ListParagraph"/>
        <w:numPr>
          <w:ilvl w:val="0"/>
          <w:numId w:val="2"/>
        </w:numPr>
        <w:spacing w:after="80"/>
      </w:pPr>
      <w:r>
        <w:t xml:space="preserve">Impact on earning potential?</w:t>
      </w:r>
    </w:p>
    <w:p>
      <w:pPr>
        <w:spacing w:after="120" w:line="360"/>
      </w:pPr>
      <w:r>
        <w:t xml:space="preserve">Example: 'I was promoted to supervisor before my PTSD diagnosis. I had to step down because I could not manage the stress or supervise others effectively. I now work in a lower-paying position with flexibility. I am unable to return to military service-related work. My earning potential has decreased by 40%.'</w:t>
      </w:r>
    </w:p>
    <w:p>
      <w:pPr>
        <w:spacing w:after="200"/>
      </w:pPr>
      <w:r>
        <w:t xml:space="preserve"/>
      </w:r>
    </w:p>
    <w:p>
      <w:pPr>
        <w:pStyle w:val="Heading2"/>
        <w:spacing w:after="100" w:before="200"/>
      </w:pPr>
      <w:r>
        <w:t xml:space="preserve">What to Do If Your Exam Was Inadequate</w:t>
      </w:r>
    </w:p>
    <w:p>
      <w:pPr>
        <w:pStyle w:val="Heading3"/>
        <w:spacing w:after="80" w:before="160"/>
      </w:pPr>
      <w:r>
        <w:t xml:space="preserve">Step 1: Identify Specific Deficiencies</w:t>
      </w:r>
    </w:p>
    <w:p>
      <w:pPr>
        <w:spacing w:after="120" w:line="360"/>
      </w:pPr>
      <w:r>
        <w:t xml:space="preserve">Use the checklist above. Find at least 2-3 specific Barr violations:</w:t>
      </w:r>
    </w:p>
    <w:p>
      <w:pPr>
        <w:pStyle w:val="ListParagraph"/>
        <w:numPr>
          <w:ilvl w:val="0"/>
          <w:numId w:val="2"/>
        </w:numPr>
        <w:spacing w:after="80"/>
      </w:pPr>
      <w:r>
        <w:t xml:space="preserve">Examiner did not review [specific record]</w:t>
      </w:r>
    </w:p>
    <w:p>
      <w:pPr>
        <w:pStyle w:val="ListParagraph"/>
        <w:numPr>
          <w:ilvl w:val="0"/>
          <w:numId w:val="2"/>
        </w:numPr>
        <w:spacing w:after="80"/>
      </w:pPr>
      <w:r>
        <w:t xml:space="preserve">Exam did not address [specific stressor or functional area]</w:t>
      </w:r>
    </w:p>
    <w:p>
      <w:pPr>
        <w:pStyle w:val="ListParagraph"/>
        <w:numPr>
          <w:ilvl w:val="0"/>
          <w:numId w:val="2"/>
        </w:numPr>
        <w:spacing w:after="80"/>
      </w:pPr>
      <w:r>
        <w:t xml:space="preserve">Narrative was vague: '[specific generic statement]' instead of detailed assessment</w:t>
      </w:r>
    </w:p>
    <w:p>
      <w:pPr>
        <w:pStyle w:val="Heading3"/>
        <w:spacing w:after="80" w:before="160"/>
      </w:pPr>
      <w:r>
        <w:t xml:space="preserve">Step 2: File Supplemental Claim with New Evidence</w:t>
      </w:r>
    </w:p>
    <w:p>
      <w:pPr>
        <w:spacing w:after="120" w:line="360"/>
      </w:pPr>
      <w:r>
        <w:t xml:space="preserve">You do NOT need to wait for appeal. You can file immediately with:</w:t>
      </w:r>
    </w:p>
    <w:p>
      <w:pPr>
        <w:pStyle w:val="ListParagraph"/>
        <w:numPr>
          <w:ilvl w:val="0"/>
          <w:numId w:val="2"/>
        </w:numPr>
        <w:spacing w:after="80"/>
      </w:pPr>
      <w:r>
        <w:t xml:space="preserve">Copy of the inadequate C&amp;P exam with annotations highlighting deficiencies</w:t>
      </w:r>
    </w:p>
    <w:p>
      <w:pPr>
        <w:pStyle w:val="ListParagraph"/>
        <w:numPr>
          <w:ilvl w:val="0"/>
          <w:numId w:val="2"/>
        </w:numPr>
        <w:spacing w:after="80"/>
      </w:pPr>
      <w:r>
        <w:t xml:space="preserve">Letter explaining why exam is inadequate under Barr</w:t>
      </w:r>
    </w:p>
    <w:p>
      <w:pPr>
        <w:pStyle w:val="ListParagraph"/>
        <w:numPr>
          <w:ilvl w:val="0"/>
          <w:numId w:val="2"/>
        </w:numPr>
        <w:spacing w:after="80"/>
      </w:pPr>
      <w:r>
        <w:t xml:space="preserve">New evidence: personal statement with detailed functioning narrative, family statement, treatment records</w:t>
      </w:r>
    </w:p>
    <w:p>
      <w:pPr>
        <w:pStyle w:val="ListParagraph"/>
        <w:numPr>
          <w:ilvl w:val="0"/>
          <w:numId w:val="2"/>
        </w:numPr>
        <w:spacing w:after="80"/>
      </w:pPr>
      <w:r>
        <w:t xml:space="preserve">Request for new C&amp;P examination</w:t>
      </w:r>
    </w:p>
    <w:p>
      <w:pPr>
        <w:pStyle w:val="Heading3"/>
        <w:spacing w:after="80" w:before="160"/>
      </w:pPr>
      <w:r>
        <w:t xml:space="preserve">Step 3: Request New C&amp;P Examination</w:t>
      </w:r>
    </w:p>
    <w:p>
      <w:pPr>
        <w:spacing w:after="120" w:line="360"/>
      </w:pPr>
      <w:r>
        <w:t xml:space="preserve">In your Supplemental Claim, write:</w:t>
      </w:r>
    </w:p>
    <w:p>
      <w:pPr>
        <w:spacing w:after="120" w:line="360"/>
      </w:pPr>
      <w:r>
        <w:t xml:space="preserve">'The prior C&amp;P examination dated [date] violates Barr v. Nicholson because [list specific deficiencies]. This examination did not [did not review records / did not assess occupational impairment / did not use standardized tools / other]. I request a new C&amp;P examination by a different examiner. The new examination should address [specific functional areas: occupational impairment, social impairment, stressor analysis, use of standardized assessment tools]. I attach [new evidence] to support this request.'</w:t>
      </w:r>
    </w:p>
    <w:p>
      <w:pPr>
        <w:pStyle w:val="Heading3"/>
        <w:spacing w:after="80" w:before="160"/>
      </w:pPr>
      <w:r>
        <w:t xml:space="preserve">Step 4: File Higher-Level Review (HLR) If Preferred</w:t>
      </w:r>
    </w:p>
    <w:p>
      <w:pPr>
        <w:spacing w:after="120" w:line="360"/>
      </w:pPr>
      <w:r>
        <w:t xml:space="preserve">If you want VA to immediately review the decision without submitting new evidence:</w:t>
      </w:r>
    </w:p>
    <w:p>
      <w:pPr>
        <w:spacing w:after="120" w:line="360"/>
      </w:pPr>
      <w:r>
        <w:t xml:space="preserve">'I request Higher-Level Review of my PTSD rating decision dated [date]. The underlying C&amp;P examination is legally inadequate under Barr v. Nicholson. [Cite specific deficiencies.] An HLR officer should order a new examination and reconsider my rating.'</w:t>
      </w:r>
    </w:p>
    <w:p>
      <w:pPr>
        <w:spacing w:after="200"/>
      </w:pPr>
      <w:r>
        <w:t xml:space="preserve"/>
      </w:r>
    </w:p>
    <w:p>
      <w:pPr>
        <w:pStyle w:val="Heading2"/>
        <w:spacing w:after="100" w:before="200"/>
      </w:pPr>
      <w:r>
        <w:t xml:space="preserve">PTSD C&amp;P Exam Adequacy Checklist</w:t>
      </w:r>
    </w:p>
    <w:p>
      <w:pPr>
        <w:spacing w:after="120" w:line="360"/>
      </w:pPr>
      <w:r>
        <w:t xml:space="preserve">Use this checklist to evaluate if your exam meets Barr standards:</w:t>
      </w:r>
    </w:p>
    <w:p>
      <w:pPr>
        <w:pStyle w:val="ListParagraph"/>
        <w:numPr>
          <w:ilvl w:val="0"/>
          <w:numId w:val="2"/>
        </w:numPr>
        <w:spacing w:after="80"/>
      </w:pPr>
      <w:r>
        <w:t xml:space="preserve">Did examiner review your C-file and treatment records? (Check exam report for 'Records Reviewed' section)</w:t>
      </w:r>
    </w:p>
    <w:p>
      <w:pPr>
        <w:pStyle w:val="ListParagraph"/>
        <w:numPr>
          <w:ilvl w:val="0"/>
          <w:numId w:val="2"/>
        </w:numPr>
        <w:spacing w:after="80"/>
      </w:pPr>
      <w:r>
        <w:t xml:space="preserve">Did examiner spend adequate time? (At least 45 minutes for PTSD is standard)</w:t>
      </w:r>
    </w:p>
    <w:p>
      <w:pPr>
        <w:pStyle w:val="ListParagraph"/>
        <w:numPr>
          <w:ilvl w:val="0"/>
          <w:numId w:val="2"/>
        </w:numPr>
        <w:spacing w:after="80"/>
      </w:pPr>
      <w:r>
        <w:t xml:space="preserve">Did examiner assess occupational impairment specifically?</w:t>
      </w:r>
    </w:p>
    <w:p>
      <w:pPr>
        <w:pStyle w:val="ListParagraph"/>
        <w:numPr>
          <w:ilvl w:val="0"/>
          <w:numId w:val="2"/>
        </w:numPr>
        <w:spacing w:after="80"/>
      </w:pPr>
      <w:r>
        <w:t xml:space="preserve">Did examiner assess social/relationship impairment?</w:t>
      </w:r>
    </w:p>
    <w:p>
      <w:pPr>
        <w:pStyle w:val="ListParagraph"/>
        <w:numPr>
          <w:ilvl w:val="0"/>
          <w:numId w:val="2"/>
        </w:numPr>
        <w:spacing w:after="80"/>
      </w:pPr>
      <w:r>
        <w:t xml:space="preserve">Did examiner address all claimed stressors (for PTSD)?</w:t>
      </w:r>
    </w:p>
    <w:p>
      <w:pPr>
        <w:pStyle w:val="ListParagraph"/>
        <w:numPr>
          <w:ilvl w:val="0"/>
          <w:numId w:val="2"/>
        </w:numPr>
        <w:spacing w:after="80"/>
      </w:pPr>
      <w:r>
        <w:t xml:space="preserve">Does exam use standardized assessment tool (PCL-5 or equivalent)?</w:t>
      </w:r>
    </w:p>
    <w:p>
      <w:pPr>
        <w:pStyle w:val="ListParagraph"/>
        <w:numPr>
          <w:ilvl w:val="0"/>
          <w:numId w:val="2"/>
        </w:numPr>
        <w:spacing w:after="80"/>
      </w:pPr>
      <w:r>
        <w:t xml:space="preserve">Is symptom frequency documented (daily, weekly, monthly)?</w:t>
      </w:r>
    </w:p>
    <w:p>
      <w:pPr>
        <w:pStyle w:val="ListParagraph"/>
        <w:numPr>
          <w:ilvl w:val="0"/>
          <w:numId w:val="2"/>
        </w:numPr>
        <w:spacing w:after="80"/>
      </w:pPr>
      <w:r>
        <w:t xml:space="preserve">Is symptom severity documented (mild, moderate, severe)?</w:t>
      </w:r>
    </w:p>
    <w:p>
      <w:pPr>
        <w:pStyle w:val="ListParagraph"/>
        <w:numPr>
          <w:ilvl w:val="0"/>
          <w:numId w:val="2"/>
        </w:numPr>
        <w:spacing w:after="80"/>
      </w:pPr>
      <w:r>
        <w:t xml:space="preserve">Did examiner explain why rating was assigned?</w:t>
      </w:r>
    </w:p>
    <w:p>
      <w:pPr>
        <w:pStyle w:val="ListParagraph"/>
        <w:numPr>
          <w:ilvl w:val="0"/>
          <w:numId w:val="2"/>
        </w:numPr>
        <w:spacing w:after="80"/>
      </w:pPr>
      <w:r>
        <w:t xml:space="preserve">Are rating criteria from 38 CFR 4.130 explicitly addressed?</w:t>
      </w:r>
    </w:p>
    <w:p>
      <w:pPr>
        <w:pStyle w:val="ListParagraph"/>
        <w:numPr>
          <w:ilvl w:val="0"/>
          <w:numId w:val="2"/>
        </w:numPr>
        <w:spacing w:after="80"/>
      </w:pPr>
      <w:r>
        <w:t xml:space="preserve">Is there detailed narrative explanation (not just checkboxes)?</w:t>
      </w:r>
    </w:p>
    <w:p>
      <w:pPr>
        <w:pStyle w:val="ListParagraph"/>
        <w:numPr>
          <w:ilvl w:val="0"/>
          <w:numId w:val="2"/>
        </w:numPr>
        <w:spacing w:after="80"/>
      </w:pPr>
      <w:r>
        <w:t xml:space="preserve">Did examiner assess sleep disturbance and nightmares in detail?</w:t>
      </w:r>
    </w:p>
    <w:p>
      <w:pPr>
        <w:pStyle w:val="ListParagraph"/>
        <w:numPr>
          <w:ilvl w:val="0"/>
          <w:numId w:val="2"/>
        </w:numPr>
        <w:spacing w:after="80"/>
      </w:pPr>
      <w:r>
        <w:t xml:space="preserve">Did examiner assess suicide risk?</w:t>
      </w:r>
    </w:p>
    <w:p>
      <w:pPr>
        <w:pStyle w:val="ListParagraph"/>
        <w:numPr>
          <w:ilvl w:val="0"/>
          <w:numId w:val="2"/>
        </w:numPr>
        <w:spacing w:after="80"/>
      </w:pPr>
      <w:r>
        <w:t xml:space="preserve">Did examiner address functional limitations in daily activities?</w:t>
      </w:r>
    </w:p>
    <w:p>
      <w:pPr>
        <w:pStyle w:val="ListParagraph"/>
        <w:numPr>
          <w:ilvl w:val="0"/>
          <w:numId w:val="2"/>
        </w:numPr>
        <w:spacing w:after="80"/>
      </w:pPr>
      <w:r>
        <w:t xml:space="preserve">Is the conclusion supported by the detailed findings (internally consistent)?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240"/>
      <w:outlineLvl w:val="0"/>
    </w:pPr>
    <w:rPr>
      <w:rFonts w:ascii="Arial" w:cs="Arial" w:eastAsia="Arial" w:hAnsi="Arial"/>
      <w:b/>
      <w:bCs/>
      <w:color w:val="1A1A2E"/>
      <w:sz w:val="32"/>
      <w:szCs w:val="32"/>
    </w:rPr>
  </w:style>
  <w:style w:type="paragraph" w:styleId="Heading2">
    <w:name w:val="Heading 2"/>
    <w:basedOn w:val="Normal"/>
    <w:next w:val="Normal"/>
    <w:pPr>
      <w:spacing w:after="100" w:before="200"/>
      <w:outlineLvl w:val="1"/>
    </w:pPr>
    <w:rPr>
      <w:rFonts w:ascii="Arial" w:cs="Arial" w:eastAsia="Arial" w:hAnsi="Arial"/>
      <w:b/>
      <w:bCs/>
      <w:color w:val="0F3460"/>
      <w:sz w:val="28"/>
      <w:szCs w:val="28"/>
    </w:rPr>
  </w:style>
  <w:style w:type="paragraph" w:styleId="Heading3">
    <w:name w:val="Heading 3"/>
    <w:basedOn w:val="Normal"/>
    <w:next w:val="Normal"/>
    <w:pPr>
      <w:spacing w:after="80" w:before="160"/>
      <w:outlineLvl w:val="2"/>
    </w:pPr>
    <w:rPr>
      <w:rFonts w:ascii="Arial" w:cs="Arial" w:eastAsia="Arial" w:hAnsi="Arial"/>
      <w:b/>
      <w:bCs/>
      <w:color w:val="E9456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2026-04-14T03:11:48.864Z</dcterms:created>
  <dcterms:modified xsi:type="dcterms:W3CDTF">2026-04-14T03:11:48.864Z</dcterms:modified>
</cp:coreProperties>
</file>

<file path=docProps/custom.xml><?xml version="1.0" encoding="utf-8"?>
<Properties xmlns="http://schemas.openxmlformats.org/officeDocument/2006/custom-properties" xmlns:vt="http://schemas.openxmlformats.org/officeDocument/2006/docPropsVTypes"/>
</file>