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  <w:jc w:val="center"/>
      </w:pPr>
      <w:r>
        <w:t xml:space="preserve">MENTAL HEALTH FILING ACTION GUIDE</w:t>
      </w:r>
      <w:r>
        <w:rPr>
          <w:b/>
          <w:bCs/>
          <w:sz w:val="32"/>
          <w:szCs w:val="32"/>
        </w:rPr>
        <w:t xml:space="preserve">MENTAL HEALTH FILING ACTION GUIDE</w:t>
      </w:r>
    </w:p>
    <w:p>
      <w:pPr>
        <w:spacing w:after="240"/>
        <w:jc w:val="center"/>
      </w:pPr>
      <w:r>
        <w:t xml:space="preserve">Intent to File, Rating Increases, and Secondary Claims</w:t>
      </w:r>
      <w:r>
        <w:t xml:space="preserve">Intent to File, Rating Increases, and Secondary Claims</w:t>
      </w:r>
    </w:p>
    <w:p>
      <w:pPr>
        <w:pStyle w:val="Heading1"/>
        <w:spacing w:after="120" w:before="240"/>
        <w:jc w:val="left"/>
      </w:pPr>
      <w:r>
        <w:t xml:space="preserve">INTENT TO FILE (ITF) WALKTHROUGH: VA FORM 21-0966</w:t>
      </w:r>
    </w:p>
    <w:p>
      <w:pPr>
        <w:pStyle w:val="Heading2"/>
        <w:spacing w:after="100" w:before="180"/>
        <w:jc w:val="left"/>
      </w:pPr>
      <w:r>
        <w:t xml:space="preserve">What It Is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 formal notice that you are filing a claim for benefits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Establishes an 'effective date' for your benefits (potentially retroactive)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Must be filed BEFORE submitting your full claim (gives you up to 1 year to submit evidence)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How to File ITF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Option 1 (Easiest): Log into VA.gov, click 'My VA' &gt; 'My Claims and Appeals' &gt; 'File a Claim' &gt; select conditions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Option 2: Call VA at 1-800-827-1000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Option 3: Mail VA Form 21-0966 to your regional office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do NOT need medical evidence to file ITF—just the intent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ITF for Mental Health: Specify All Conditions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filing for PTSD, file ITF for PTSD specifically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you suspect depression/anxiety/other conditions, file separate ITFs for each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 NOT use generic 'mental health condition'; VA requires specific diagnoses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ITF is effective from the date filed; evidence must follow within 1 year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RATING INCREASE FILING: WHEN AND HOW</w:t>
      </w:r>
    </w:p>
    <w:p>
      <w:pPr>
        <w:pStyle w:val="Heading2"/>
        <w:spacing w:after="100" w:before="180"/>
        <w:jc w:val="left"/>
      </w:pPr>
      <w:r>
        <w:t xml:space="preserve">When to File for a Rating Increase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Your condition has worsened (new symptoms, loss of function)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have new evidence (medical records, buddy statements, treatment records)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 received a low rating that doesn't match your symptoms/functional impact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Your prior claim was denied, but you now have new evidence to rebut the denial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Filing a Supplemental Claim for Rating Increase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Use VA Form 20-0995 (available on VA.gov or by phone)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Include: 'I am requesting an increase to my PTSD rating from [current %] to [requested %] based on worsening symptoms'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Attach new evidence: recent medical records, buddy statements, C&amp;P exam reports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Attach written argument describing how your condition meets higher rating criteria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Timeline: File within 1 year of your prior rating decision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Filing a Higher Level Review (HLR) for Rating Increase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Use VA Form 20-0996 if VA denied your rating increase (rather than granting lower increase)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Claims HLR is appropriate when: VA undervalued existing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Provide detailed written argument citing specific rating criteria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No new evidence allowed (only arguments about existing evidence)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Assigns to more senior VA reviewer for reconsideration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SECONDARY CLAIM FILING GUIDE</w:t>
      </w:r>
    </w:p>
    <w:p>
      <w:pPr>
        <w:pStyle w:val="Heading2"/>
        <w:spacing w:after="100" w:before="180"/>
        <w:jc w:val="left"/>
      </w:pPr>
      <w:r>
        <w:t xml:space="preserve">What Is a Secondary Claim?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 claim that a NEW condition resulted FROM or was CAUSED BY a service-connected condition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Example: PTSD (service-connected) → caused depression (secondary) → depression is also eligible for benefits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Requires medical nexus: evidence linking the primary condition to the secondary condition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Common Mental Health Secondary Claims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Primary: PTSD / Secondary: Major Depression, Anxiety Disorder, Substance Use Disorder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Primary: TBI / Secondary: PTSD, Cognitive Dysfunction, Depression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Primary: MSK Injury (back pain) / Secondary: Depression (from chronic pain + disability)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Primary: Tinnitus / Secondary: Anxiety, Sleep Disorder, Depression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How to File Secondary Claim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File new claim on VA.gov or VA Form 21-0960 (Claim for Increase)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Identify primary condition: 'I am filing for [condition] as secondary to my service-connected [primary condition]'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Required evidence: Medical records showing diagnosis of secondary condition + nexus evidence linking it to primary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Strongest evidence: VA treatment records showing provider notes linking conditions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Alternative evidence: Nexus letter from civilian provider explaining the causal relationship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Diagnostic Progression Tracking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680"/>
        <w:gridCol w:w="2680"/>
      </w:tblGrid>
      <w:tr>
        <w:tc>
          <w:tcPr>
            <w:tcW w:type="dxa" w:w="200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Date/Period</w:t>
            </w:r>
          </w:p>
        </w:tc>
        <w:tc>
          <w:tcPr>
            <w:tcW w:type="dxa" w:w="200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Diagnosis</w:t>
            </w:r>
          </w:p>
        </w:tc>
        <w:tc>
          <w:tcPr>
            <w:tcW w:type="dxa" w:w="268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Symptoms/Severity</w:t>
            </w:r>
          </w:p>
        </w:tc>
        <w:tc>
          <w:tcPr>
            <w:tcW w:type="dxa" w:w="2680"/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Treatment/Provider</w:t>
            </w:r>
          </w:p>
        </w:tc>
      </w:tr>
      <w:tr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2010 (post-deployment)</w:t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</w:t>
            </w:r>
          </w:p>
        </w:tc>
        <w:tc>
          <w:tcPr>
            <w:tcW w:type="dxa" w:w="2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Nightmares, hypervigilance</w:t>
            </w:r>
          </w:p>
        </w:tc>
        <w:tc>
          <w:tcPr>
            <w:tcW w:type="dxa" w:w="2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mental health clinic</w:t>
            </w:r>
          </w:p>
        </w:tc>
      </w:tr>
      <w:tr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2013</w:t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 + Depression</w:t>
            </w:r>
          </w:p>
        </w:tc>
        <w:tc>
          <w:tcPr>
            <w:tcW w:type="dxa" w:w="2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Added: persistent sadness, loss of interest</w:t>
            </w:r>
          </w:p>
        </w:tc>
        <w:tc>
          <w:tcPr>
            <w:tcW w:type="dxa" w:w="2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psychiatrist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2026-04-14T01:24:23.676Z</dcterms:created>
  <dcterms:modified xsi:type="dcterms:W3CDTF">2026-04-14T01:24:23.676Z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