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60" w:before="0" w:line="360"/>
        <w:jc w:val="center"/>
      </w:pPr>
      <w:r>
        <w:t xml:space="preserve">Appeals Strategy Guide</w:t>
      </w:r>
    </w:p>
    <w:p>
      <w:pPr>
        <w:spacing w:after="240" w:before="0" w:line="360"/>
        <w:jc w:val="center"/>
      </w:pPr>
      <w:r>
        <w:t xml:space="preserve">When You Are Denied: Supplemental Claims, Higher Level Reviews, and Board Appeals</w:t>
      </w:r>
    </w:p>
    <w:p>
      <w:pPr>
        <w:pStyle w:val="Heading1"/>
        <w:spacing w:after="120" w:before="240" w:line="360"/>
      </w:pPr>
      <w:r>
        <w:t xml:space="preserve">SECTION 1: Understanding Your Denial</w:t>
      </w:r>
    </w:p>
    <w:p>
      <w:pPr>
        <w:spacing w:after="120" w:line="280"/>
      </w:pPr>
      <w:r>
        <w:t xml:space="preserve">The VA denial rate for Aid &amp; Attendance and Housebound benefits is historically high—approximately 40-50% of initial claims are denied. A denial is not the end of your case. It is the beginning of your real work.</w:t>
      </w:r>
    </w:p>
    <w:p>
      <w:pPr>
        <w:spacing w:after="120" w:line="280"/>
      </w:pPr>
      <w:r>
        <w:t xml:space="preserve">Your denial letter is your roadmap. It tells you exactly why the rater said "no" and what evidence was missing or insufficient. Understanding the specific reason for denial determines which appeal pathway you choose.</w:t>
      </w:r>
    </w:p>
    <w:p>
      <w:pPr>
        <w:pStyle w:val="Heading2"/>
        <w:spacing w:after="120" w:before="200" w:line="360"/>
      </w:pPr>
      <w:r>
        <w:t xml:space="preserve">The Three Most Common Denial Reasons</w:t>
      </w:r>
    </w:p>
    <w:p>
      <w:pPr>
        <w:spacing w:after="100" w:before="120" w:line="280"/>
      </w:pPr>
      <w:r>
        <w:t xml:space="preserve">Denial Reason 1: Insufficient Evidence of Functional Limitation (Most Common for A&amp;A)</w:t>
      </w:r>
    </w:p>
    <w:p>
      <w:pPr>
        <w:spacing w:after="120" w:line="280"/>
      </w:pPr>
      <w:r>
        <w:t xml:space="preserve">What the letter says: "The evidence does not establish that the veteran requires assistance with activities of daily living" or "the statements provided do not demonstrate regular need for care."</w:t>
      </w:r>
    </w:p>
    <w:p>
      <w:pPr>
        <w:spacing w:after="120" w:line="280"/>
      </w:pPr>
      <w:r>
        <w:t xml:space="preserve">What happened: The rater reviewed your evidence and concluded it did not prove you meet at least three of the six A&amp;A criteria. Common gaps: no physician statement, no caregiver statement, weak care log, conflicting medical records.</w:t>
      </w:r>
    </w:p>
    <w:p>
      <w:pPr>
        <w:spacing w:after="120" w:line="280"/>
      </w:pPr>
      <w:r>
        <w:t xml:space="preserve">What evidence was missing: Specific, detailed physician statement addressing all six criteria; caregiver statement with examples; care log documenting frequency and intensity; buddy statement from non-caregiver witness.</w:t>
      </w:r>
    </w:p>
    <w:p>
      <w:pPr>
        <w:spacing w:after="100" w:before="120" w:line="280"/>
      </w:pPr>
      <w:r>
        <w:t xml:space="preserve">Denial Reason 2: Rating Calculation Error (Housebound Pathway 1)</w:t>
      </w:r>
    </w:p>
    <w:p>
      <w:pPr>
        <w:spacing w:after="120" w:line="280"/>
      </w:pPr>
      <w:r>
        <w:t xml:space="preserve">What the letter says: "The veteran does not meet the combined rating requirement for Housebound status" or "the combined rating of 70% does not meet the 70% threshold."</w:t>
      </w:r>
    </w:p>
    <w:p>
      <w:pPr>
        <w:spacing w:after="120" w:line="280"/>
      </w:pPr>
      <w:r>
        <w:t xml:space="preserve">What happened: The rater made a mathematical error in calculating your combined VA rating. They may have omitted one of your ratings, used an outdated rating schedule, or applied the rating formula incorrectly.</w:t>
      </w:r>
    </w:p>
    <w:p>
      <w:pPr>
        <w:spacing w:after="120" w:line="280"/>
      </w:pPr>
      <w:r>
        <w:t xml:space="preserve">What evidence was missing: Your error is that the VA made it. You need to correct their math with a Higher Level Review, showing the correct calculation step-by-step.</w:t>
      </w:r>
    </w:p>
    <w:p>
      <w:pPr>
        <w:spacing w:after="100" w:before="120" w:line="280"/>
      </w:pPr>
      <w:r>
        <w:t xml:space="preserve">Denial Reason 3: Confinement Standard Not Met (Housebound Pathway 2)</w:t>
      </w:r>
    </w:p>
    <w:p>
      <w:pPr>
        <w:spacing w:after="120" w:line="280"/>
      </w:pPr>
      <w:r>
        <w:t xml:space="preserve">What the letter says: "The evidence does not establish that the veteran is substantially confined to the home" or "the conditions do not prevent leaving home without medical assistance."</w:t>
      </w:r>
    </w:p>
    <w:p>
      <w:pPr>
        <w:spacing w:after="120" w:line="280"/>
      </w:pPr>
      <w:r>
        <w:t xml:space="preserve">What happened: The rater reviewed your evidence and concluded you do not meet the strict confinement standard: unable to leave home without aid, regularly unable to perform activities outside the home, or essentially housebound.</w:t>
      </w:r>
    </w:p>
    <w:p>
      <w:pPr>
        <w:spacing w:after="120" w:line="280"/>
      </w:pPr>
      <w:r>
        <w:t xml:space="preserve">What evidence was missing: Specific physician statement addressing confinement criteria; caregiver statement describing the frequency and severity of episodes preventing leaving home; detailed care log showing specific instances of confinement.</w:t>
      </w:r>
    </w:p>
    <w:p>
      <w:pPr>
        <w:pStyle w:val="Heading1"/>
        <w:spacing w:after="120" w:before="240" w:line="360"/>
      </w:pPr>
      <w:r>
        <w:t xml:space="preserve">SECTION 2: Choosing Your Appeal Pathway</w:t>
      </w:r>
    </w:p>
    <w:p>
      <w:pPr>
        <w:spacing w:after="120" w:line="280"/>
      </w:pPr>
      <w:r>
        <w:t xml:space="preserve">You have three appeal options. The table below compares them. Your choice depends on what went wrong with your initial claim:</w:t>
      </w:r>
    </w:p>
    <w:tbl>
      <w:tblPr>
        <w:tblW w:type="pct" w:w="100%"/>
        <w:tblBorders>
          <w:top w:val="single" w:color="1A1A2E" w:sz="6"/>
          <w:left w:val="single" w:color="1A1A2E" w:sz="6"/>
          <w:bottom w:val="single" w:color="1A1A2E" w:sz="6"/>
          <w:right w:val="single" w:color="1A1A2E" w:sz="6"/>
          <w:insideH w:val="single" w:color="CCCCCC" w:sz="1"/>
          <w:insideV w:val="single" w:color="CCCCCC" w:sz="1"/>
        </w:tblBorders>
      </w:tblPr>
      <w:tblGrid>
        <w:gridCol w:w="100"/>
        <w:gridCol w:w="100"/>
        <w:gridCol w:w="100"/>
        <w:gridCol w:w="100"/>
      </w:tblGrid>
      <w:tr>
        <w:tc>
          <w:tcPr>
            <w:shd w:fill="1A1A2E" w:val="clear"/>
            <w:tcMar>
              <w:top w:type="dxa" w:w="100"/>
              <w:left w:type="dxa" w:w="100"/>
              <w:bottom w:type="dxa" w:w="100"/>
              <w:right w:type="dxa" w:w="100"/>
            </w:tcMar>
          </w:tcPr>
          <w:p>
            <w:r>
              <w:t xml:space="preserve">Feature</w:t>
            </w:r>
          </w:p>
        </w:tc>
        <w:tc>
          <w:tcPr>
            <w:shd w:fill="1A1A2E" w:val="clear"/>
            <w:tcMar>
              <w:top w:type="dxa" w:w="100"/>
              <w:left w:type="dxa" w:w="100"/>
              <w:bottom w:type="dxa" w:w="100"/>
              <w:right w:type="dxa" w:w="100"/>
            </w:tcMar>
          </w:tcPr>
          <w:p>
            <w:r>
              <w:t xml:space="preserve">Supplemental Claim (VA Form 20-0995)</w:t>
            </w:r>
          </w:p>
        </w:tc>
        <w:tc>
          <w:tcPr>
            <w:shd w:fill="1A1A2E" w:val="clear"/>
            <w:tcMar>
              <w:top w:type="dxa" w:w="100"/>
              <w:left w:type="dxa" w:w="100"/>
              <w:bottom w:type="dxa" w:w="100"/>
              <w:right w:type="dxa" w:w="100"/>
            </w:tcMar>
          </w:tcPr>
          <w:p>
            <w:r>
              <w:t xml:space="preserve">Higher Level Review (VA Form 20-0996)</w:t>
            </w:r>
          </w:p>
        </w:tc>
        <w:tc>
          <w:tcPr>
            <w:shd w:fill="1A1A2E" w:val="clear"/>
            <w:tcMar>
              <w:top w:type="dxa" w:w="100"/>
              <w:left w:type="dxa" w:w="100"/>
              <w:bottom w:type="dxa" w:w="100"/>
              <w:right w:type="dxa" w:w="100"/>
            </w:tcMar>
          </w:tcPr>
          <w:p>
            <w:r>
              <w:t xml:space="preserve">Board of Veterans Appeals</w:t>
            </w:r>
          </w:p>
        </w:tc>
      </w:tr>
      <w:tr>
        <w:tc>
          <w:tcPr>
            <w:shd w:fill="F5F5F5" w:val="clear"/>
            <w:tcMar>
              <w:top w:type="dxa" w:w="80"/>
              <w:left w:type="dxa" w:w="80"/>
              <w:bottom w:type="dxa" w:w="80"/>
              <w:right w:type="dxa" w:w="80"/>
            </w:tcMar>
          </w:tcPr>
          <w:p>
            <w:pPr>
              <w:spacing w:line="240"/>
            </w:pPr>
            <w:r>
              <w:t xml:space="preserve">Best for</w:t>
            </w:r>
          </w:p>
        </w:tc>
        <w:tc>
          <w:tcPr>
            <w:shd w:fill="FFFFFF" w:val="clear"/>
            <w:tcMar>
              <w:top w:type="dxa" w:w="80"/>
              <w:left w:type="dxa" w:w="80"/>
              <w:bottom w:type="dxa" w:w="80"/>
              <w:right w:type="dxa" w:w="80"/>
            </w:tcMar>
          </w:tcPr>
          <w:p>
            <w:pPr>
              <w:spacing w:line="240"/>
            </w:pPr>
            <w:r>
              <w:t xml:space="preserve">You have NEW evidence the rater did not see</w:t>
            </w:r>
          </w:p>
        </w:tc>
        <w:tc>
          <w:tcPr>
            <w:shd w:fill="F5F5F5" w:val="clear"/>
            <w:tcMar>
              <w:top w:type="dxa" w:w="80"/>
              <w:left w:type="dxa" w:w="80"/>
              <w:bottom w:type="dxa" w:w="80"/>
              <w:right w:type="dxa" w:w="80"/>
            </w:tcMar>
          </w:tcPr>
          <w:p>
            <w:pPr>
              <w:spacing w:line="240"/>
            </w:pPr>
            <w:r>
              <w:t xml:space="preserve">The rater made a clear math or legal error</w:t>
            </w:r>
          </w:p>
        </w:tc>
        <w:tc>
          <w:tcPr>
            <w:shd w:fill="FFFFFF" w:val="clear"/>
            <w:tcMar>
              <w:top w:type="dxa" w:w="80"/>
              <w:left w:type="dxa" w:w="80"/>
              <w:bottom w:type="dxa" w:w="80"/>
              <w:right w:type="dxa" w:w="80"/>
            </w:tcMar>
          </w:tcPr>
          <w:p>
            <w:pPr>
              <w:spacing w:line="240"/>
            </w:pPr>
            <w:r>
              <w:t xml:space="preserve">Regional office repeatedly wrong; complex case</w:t>
            </w:r>
          </w:p>
        </w:tc>
      </w:tr>
      <w:tr>
        <w:tc>
          <w:tcPr>
            <w:shd w:fill="F5F5F5" w:val="clear"/>
            <w:tcMar>
              <w:top w:type="dxa" w:w="80"/>
              <w:left w:type="dxa" w:w="80"/>
              <w:bottom w:type="dxa" w:w="80"/>
              <w:right w:type="dxa" w:w="80"/>
            </w:tcMar>
          </w:tcPr>
          <w:p>
            <w:pPr>
              <w:spacing w:line="240"/>
            </w:pPr>
            <w:r>
              <w:t xml:space="preserve">New evidence allowed</w:t>
            </w:r>
          </w:p>
        </w:tc>
        <w:tc>
          <w:tcPr>
            <w:shd w:fill="FFFFFF" w:val="clear"/>
            <w:tcMar>
              <w:top w:type="dxa" w:w="80"/>
              <w:left w:type="dxa" w:w="80"/>
              <w:bottom w:type="dxa" w:w="80"/>
              <w:right w:type="dxa" w:w="80"/>
            </w:tcMar>
          </w:tcPr>
          <w:p>
            <w:pPr>
              <w:spacing w:line="240"/>
            </w:pPr>
            <w:r>
              <w:t xml:space="preserve">Yes (REQUIRED)</w:t>
            </w:r>
          </w:p>
        </w:tc>
        <w:tc>
          <w:tcPr>
            <w:shd w:fill="F5F5F5" w:val="clear"/>
            <w:tcMar>
              <w:top w:type="dxa" w:w="80"/>
              <w:left w:type="dxa" w:w="80"/>
              <w:bottom w:type="dxa" w:w="80"/>
              <w:right w:type="dxa" w:w="80"/>
            </w:tcMar>
          </w:tcPr>
          <w:p>
            <w:pPr>
              <w:spacing w:line="240"/>
            </w:pPr>
            <w:r>
              <w:t xml:space="preserve">No (not accepted)</w:t>
            </w:r>
          </w:p>
        </w:tc>
        <w:tc>
          <w:tcPr>
            <w:shd w:fill="FFFFFF" w:val="clear"/>
            <w:tcMar>
              <w:top w:type="dxa" w:w="80"/>
              <w:left w:type="dxa" w:w="80"/>
              <w:bottom w:type="dxa" w:w="80"/>
              <w:right w:type="dxa" w:w="80"/>
            </w:tcMar>
          </w:tcPr>
          <w:p>
            <w:pPr>
              <w:spacing w:line="240"/>
            </w:pPr>
            <w:r>
              <w:t xml:space="preserve">Optional (but can be submitted)</w:t>
            </w:r>
          </w:p>
        </w:tc>
      </w:tr>
      <w:tr>
        <w:tc>
          <w:tcPr>
            <w:shd w:fill="F5F5F5" w:val="clear"/>
            <w:tcMar>
              <w:top w:type="dxa" w:w="80"/>
              <w:left w:type="dxa" w:w="80"/>
              <w:bottom w:type="dxa" w:w="80"/>
              <w:right w:type="dxa" w:w="80"/>
            </w:tcMar>
          </w:tcPr>
          <w:p>
            <w:pPr>
              <w:spacing w:line="240"/>
            </w:pPr>
            <w:r>
              <w:t xml:space="preserve">Timeline to decision</w:t>
            </w:r>
          </w:p>
        </w:tc>
        <w:tc>
          <w:tcPr>
            <w:shd w:fill="FFFFFF" w:val="clear"/>
            <w:tcMar>
              <w:top w:type="dxa" w:w="80"/>
              <w:left w:type="dxa" w:w="80"/>
              <w:bottom w:type="dxa" w:w="80"/>
              <w:right w:type="dxa" w:w="80"/>
            </w:tcMar>
          </w:tcPr>
          <w:p>
            <w:pPr>
              <w:spacing w:line="240"/>
            </w:pPr>
            <w:r>
              <w:t xml:space="preserve">4-6 months</w:t>
            </w:r>
          </w:p>
        </w:tc>
        <w:tc>
          <w:tcPr>
            <w:shd w:fill="F5F5F5" w:val="clear"/>
            <w:tcMar>
              <w:top w:type="dxa" w:w="80"/>
              <w:left w:type="dxa" w:w="80"/>
              <w:bottom w:type="dxa" w:w="80"/>
              <w:right w:type="dxa" w:w="80"/>
            </w:tcMar>
          </w:tcPr>
          <w:p>
            <w:pPr>
              <w:spacing w:line="240"/>
            </w:pPr>
            <w:r>
              <w:t xml:space="preserve">3-4 months</w:t>
            </w:r>
          </w:p>
        </w:tc>
        <w:tc>
          <w:tcPr>
            <w:shd w:fill="FFFFFF" w:val="clear"/>
            <w:tcMar>
              <w:top w:type="dxa" w:w="80"/>
              <w:left w:type="dxa" w:w="80"/>
              <w:bottom w:type="dxa" w:w="80"/>
              <w:right w:type="dxa" w:w="80"/>
            </w:tcMar>
          </w:tcPr>
          <w:p>
            <w:pPr>
              <w:spacing w:line="240"/>
            </w:pPr>
            <w:r>
              <w:t xml:space="preserve">12+ months</w:t>
            </w:r>
          </w:p>
        </w:tc>
      </w:tr>
      <w:tr>
        <w:tc>
          <w:tcPr>
            <w:shd w:fill="F5F5F5" w:val="clear"/>
            <w:tcMar>
              <w:top w:type="dxa" w:w="80"/>
              <w:left w:type="dxa" w:w="80"/>
              <w:bottom w:type="dxa" w:w="80"/>
              <w:right w:type="dxa" w:w="80"/>
            </w:tcMar>
          </w:tcPr>
          <w:p>
            <w:pPr>
              <w:spacing w:line="240"/>
            </w:pPr>
            <w:r>
              <w:t xml:space="preserve">Reviewed by</w:t>
            </w:r>
          </w:p>
        </w:tc>
        <w:tc>
          <w:tcPr>
            <w:shd w:fill="FFFFFF" w:val="clear"/>
            <w:tcMar>
              <w:top w:type="dxa" w:w="80"/>
              <w:left w:type="dxa" w:w="80"/>
              <w:bottom w:type="dxa" w:w="80"/>
              <w:right w:type="dxa" w:w="80"/>
            </w:tcMar>
          </w:tcPr>
          <w:p>
            <w:pPr>
              <w:spacing w:line="240"/>
            </w:pPr>
            <w:r>
              <w:t xml:space="preserve">Different rater</w:t>
            </w:r>
          </w:p>
        </w:tc>
        <w:tc>
          <w:tcPr>
            <w:shd w:fill="F5F5F5" w:val="clear"/>
            <w:tcMar>
              <w:top w:type="dxa" w:w="80"/>
              <w:left w:type="dxa" w:w="80"/>
              <w:bottom w:type="dxa" w:w="80"/>
              <w:right w:type="dxa" w:w="80"/>
            </w:tcMar>
          </w:tcPr>
          <w:p>
            <w:pPr>
              <w:spacing w:line="240"/>
            </w:pPr>
            <w:r>
              <w:t xml:space="preserve">Senior rater at same regional office</w:t>
            </w:r>
          </w:p>
        </w:tc>
        <w:tc>
          <w:tcPr>
            <w:shd w:fill="FFFFFF" w:val="clear"/>
            <w:tcMar>
              <w:top w:type="dxa" w:w="80"/>
              <w:left w:type="dxa" w:w="80"/>
              <w:bottom w:type="dxa" w:w="80"/>
              <w:right w:type="dxa" w:w="80"/>
            </w:tcMar>
          </w:tcPr>
          <w:p>
            <w:pPr>
              <w:spacing w:line="240"/>
            </w:pPr>
            <w:r>
              <w:t xml:space="preserve">Appellate judge (Board of Veterans Appeals)</w:t>
            </w:r>
          </w:p>
        </w:tc>
      </w:tr>
      <w:tr>
        <w:tc>
          <w:tcPr>
            <w:shd w:fill="F5F5F5" w:val="clear"/>
            <w:tcMar>
              <w:top w:type="dxa" w:w="80"/>
              <w:left w:type="dxa" w:w="80"/>
              <w:bottom w:type="dxa" w:w="80"/>
              <w:right w:type="dxa" w:w="80"/>
            </w:tcMar>
          </w:tcPr>
          <w:p>
            <w:pPr>
              <w:spacing w:line="240"/>
            </w:pPr>
            <w:r>
              <w:t xml:space="preserve">Deadline to file</w:t>
            </w:r>
          </w:p>
        </w:tc>
        <w:tc>
          <w:tcPr>
            <w:shd w:fill="FFFFFF" w:val="clear"/>
            <w:tcMar>
              <w:top w:type="dxa" w:w="80"/>
              <w:left w:type="dxa" w:w="80"/>
              <w:bottom w:type="dxa" w:w="80"/>
              <w:right w:type="dxa" w:w="80"/>
            </w:tcMar>
          </w:tcPr>
          <w:p>
            <w:pPr>
              <w:spacing w:line="240"/>
            </w:pPr>
            <w:r>
              <w:t xml:space="preserve">1 year from initial decision</w:t>
            </w:r>
          </w:p>
        </w:tc>
        <w:tc>
          <w:tcPr>
            <w:shd w:fill="F5F5F5" w:val="clear"/>
            <w:tcMar>
              <w:top w:type="dxa" w:w="80"/>
              <w:left w:type="dxa" w:w="80"/>
              <w:bottom w:type="dxa" w:w="80"/>
              <w:right w:type="dxa" w:w="80"/>
            </w:tcMar>
          </w:tcPr>
          <w:p>
            <w:pPr>
              <w:spacing w:line="240"/>
            </w:pPr>
            <w:r>
              <w:t xml:space="preserve">1 year from initial decision</w:t>
            </w:r>
          </w:p>
        </w:tc>
        <w:tc>
          <w:tcPr>
            <w:shd w:fill="FFFFFF" w:val="clear"/>
            <w:tcMar>
              <w:top w:type="dxa" w:w="80"/>
              <w:left w:type="dxa" w:w="80"/>
              <w:bottom w:type="dxa" w:w="80"/>
              <w:right w:type="dxa" w:w="80"/>
            </w:tcMar>
          </w:tcPr>
          <w:p>
            <w:pPr>
              <w:spacing w:line="240"/>
            </w:pPr>
            <w:r>
              <w:t xml:space="preserve">1 year from initial decision</w:t>
            </w:r>
          </w:p>
        </w:tc>
      </w:tr>
      <w:tr>
        <w:tc>
          <w:tcPr>
            <w:shd w:fill="F5F5F5" w:val="clear"/>
            <w:tcMar>
              <w:top w:type="dxa" w:w="80"/>
              <w:left w:type="dxa" w:w="80"/>
              <w:bottom w:type="dxa" w:w="80"/>
              <w:right w:type="dxa" w:w="80"/>
            </w:tcMar>
          </w:tcPr>
          <w:p>
            <w:pPr>
              <w:spacing w:line="240"/>
            </w:pPr>
            <w:r>
              <w:t xml:space="preserve">Risk of reduction</w:t>
            </w:r>
          </w:p>
        </w:tc>
        <w:tc>
          <w:tcPr>
            <w:shd w:fill="FFFFFF" w:val="clear"/>
            <w:tcMar>
              <w:top w:type="dxa" w:w="80"/>
              <w:left w:type="dxa" w:w="80"/>
              <w:bottom w:type="dxa" w:w="80"/>
              <w:right w:type="dxa" w:w="80"/>
            </w:tcMar>
          </w:tcPr>
          <w:p>
            <w:pPr>
              <w:spacing w:line="240"/>
            </w:pPr>
            <w:r>
              <w:t xml:space="preserve">Low (new evidence only)</w:t>
            </w:r>
          </w:p>
        </w:tc>
        <w:tc>
          <w:tcPr>
            <w:shd w:fill="F5F5F5" w:val="clear"/>
            <w:tcMar>
              <w:top w:type="dxa" w:w="80"/>
              <w:left w:type="dxa" w:w="80"/>
              <w:bottom w:type="dxa" w:w="80"/>
              <w:right w:type="dxa" w:w="80"/>
            </w:tcMar>
          </w:tcPr>
          <w:p>
            <w:pPr>
              <w:spacing w:line="240"/>
            </w:pPr>
            <w:r>
              <w:t xml:space="preserve">None (review only, no medical exam)</w:t>
            </w:r>
          </w:p>
        </w:tc>
        <w:tc>
          <w:tcPr>
            <w:shd w:fill="FFFFFF" w:val="clear"/>
            <w:tcMar>
              <w:top w:type="dxa" w:w="80"/>
              <w:left w:type="dxa" w:w="80"/>
              <w:bottom w:type="dxa" w:w="80"/>
              <w:right w:type="dxa" w:w="80"/>
            </w:tcMar>
          </w:tcPr>
          <w:p>
            <w:pPr>
              <w:spacing w:line="240"/>
            </w:pPr>
            <w:r>
              <w:t xml:space="preserve">Moderate (full case review possible)</w:t>
            </w:r>
          </w:p>
        </w:tc>
      </w:tr>
    </w:tbl>
    <w:p>
      <w:pPr>
        <w:pStyle w:val="Heading2"/>
        <w:spacing w:after="120" w:before="200" w:line="360"/>
      </w:pPr>
      <w:r>
        <w:t xml:space="preserve">Decision Flowchart: Which Appeal Path Is Right For You?</w:t>
      </w:r>
    </w:p>
    <w:p>
      <w:pPr>
        <w:spacing w:after="120" w:line="280"/>
      </w:pPr>
      <w:r/>
    </w:p>
    <w:p>
      <w:pPr>
        <w:spacing w:after="80" w:line="280"/>
      </w:pPr>
      <w:r>
        <w:t xml:space="preserve">Math error: Combined rating calculation, disability percentage formula, effective date</w:t>
      </w:r>
    </w:p>
    <w:p>
      <w:pPr>
        <w:spacing w:after="80" w:line="280"/>
      </w:pPr>
      <w:r>
        <w:t xml:space="preserve">Legal error: Misapplied A&amp;A standard, ignored medical evidence, wrong interpretation of regulation</w:t>
      </w:r>
    </w:p>
    <w:p>
      <w:pPr>
        <w:spacing w:after="80" w:line="280"/>
      </w:pPr>
      <w:r>
        <w:t xml:space="preserve">If YES, → File Higher Level Review (VA Form 20-0996)</w:t>
      </w:r>
    </w:p>
    <w:p>
      <w:pPr>
        <w:spacing w:after="120" w:line="280"/>
      </w:pPr>
      <w:r/>
    </w:p>
    <w:p>
      <w:pPr>
        <w:spacing w:after="80" w:line="280"/>
      </w:pPr>
      <w:r>
        <w:t xml:space="preserve">Updated caregiver statement with additional detail</w:t>
      </w:r>
    </w:p>
    <w:p>
      <w:pPr>
        <w:spacing w:after="80" w:line="280"/>
      </w:pPr>
      <w:r>
        <w:t xml:space="preserve">New care log (more comprehensive than original)</w:t>
      </w:r>
    </w:p>
    <w:p>
      <w:pPr>
        <w:spacing w:after="80" w:line="280"/>
      </w:pPr>
      <w:r>
        <w:t xml:space="preserve">New physician statement addressing gaps in original statement</w:t>
      </w:r>
    </w:p>
    <w:p>
      <w:pPr>
        <w:spacing w:after="80" w:line="280"/>
      </w:pPr>
      <w:r>
        <w:t xml:space="preserve">New medical records from additional specialists</w:t>
      </w:r>
    </w:p>
    <w:p>
      <w:pPr>
        <w:spacing w:after="80" w:line="280"/>
      </w:pPr>
      <w:r>
        <w:t xml:space="preserve">Addendum from existing treating provider</w:t>
      </w:r>
    </w:p>
    <w:p>
      <w:pPr>
        <w:spacing w:after="80" w:line="280"/>
      </w:pPr>
      <w:r>
        <w:t xml:space="preserve">If YES, → File Supplemental Claim (VA Form 20-0995)</w:t>
      </w:r>
    </w:p>
    <w:p>
      <w:pPr>
        <w:spacing w:after="120" w:line="280"/>
      </w:pPr>
      <w:r/>
    </w:p>
    <w:p>
      <w:pPr>
        <w:spacing w:after="80" w:line="280"/>
      </w:pPr>
      <w:r>
        <w:t xml:space="preserve">You filed a supplemental claim and it was denied again</w:t>
      </w:r>
    </w:p>
    <w:p>
      <w:pPr>
        <w:spacing w:after="80" w:line="280"/>
      </w:pPr>
      <w:r>
        <w:t xml:space="preserve">You filed a higher level review and it was denied again</w:t>
      </w:r>
    </w:p>
    <w:p>
      <w:pPr>
        <w:spacing w:after="80" w:line="280"/>
      </w:pPr>
      <w:r>
        <w:t xml:space="preserve">You believe the regional office is systematically wrong</w:t>
      </w:r>
    </w:p>
    <w:p>
      <w:pPr>
        <w:spacing w:after="80" w:line="280"/>
      </w:pPr>
      <w:r>
        <w:t xml:space="preserve">If YES, → File Board of Veterans Appeals</w:t>
      </w:r>
    </w:p>
    <w:p>
      <w:pPr>
        <w:pStyle w:val="Heading1"/>
        <w:spacing w:after="120" w:before="240" w:line="360"/>
      </w:pPr>
      <w:r>
        <w:t xml:space="preserve">SECTION 3: Filing a Supplemental Claim (VA Form 20-0995)</w:t>
      </w:r>
    </w:p>
    <w:p>
      <w:pPr>
        <w:spacing w:after="120" w:line="280"/>
      </w:pPr>
      <w:r>
        <w:t xml:space="preserve">A Supplemental Claim is filed when you have NEW evidence the rater did not see in your initial claim. The VA will assign a different rater to review your claim plus the new evidence. This is your best shot if you can gather stronger proof.</w:t>
      </w:r>
    </w:p>
    <w:p>
      <w:pPr>
        <w:pStyle w:val="Heading2"/>
        <w:spacing w:after="120" w:before="200" w:line="360"/>
      </w:pPr>
      <w:r>
        <w:t xml:space="preserve">Step-by-Step Filing Instructions (6 Steps)</w:t>
      </w:r>
    </w:p>
    <w:p>
      <w:pPr>
        <w:spacing w:after="80" w:line="280"/>
      </w:pPr>
      <w:r>
        <w:t xml:space="preserve">Log in to VA.gov and navigate to your claim</w:t>
      </w:r>
    </w:p>
    <w:p>
      <w:pPr>
        <w:spacing w:after="80" w:line="280"/>
      </w:pPr>
      <w:r>
        <w:t xml:space="preserve">Select "File a Supplemental Claim" on your denial decision</w:t>
      </w:r>
    </w:p>
    <w:p>
      <w:pPr>
        <w:spacing w:after="80" w:line="280"/>
      </w:pPr>
      <w:r>
        <w:t xml:space="preserve">Prepare your explanatory statement (see template below)</w:t>
      </w:r>
    </w:p>
    <w:p>
      <w:pPr>
        <w:spacing w:after="80" w:line="280"/>
      </w:pPr>
      <w:r>
        <w:t xml:space="preserve">Upload NEW evidence (caregiver statement, care log, physician statement, medical records)</w:t>
      </w:r>
    </w:p>
    <w:p>
      <w:pPr>
        <w:spacing w:after="80" w:line="280"/>
      </w:pPr>
      <w:r>
        <w:t xml:space="preserve">Review all information and submit the form</w:t>
      </w:r>
    </w:p>
    <w:p>
      <w:pPr>
        <w:spacing w:after="80" w:line="280"/>
      </w:pPr>
      <w:r>
        <w:t xml:space="preserve">Save your confirmation number and date</w:t>
      </w:r>
    </w:p>
    <w:p>
      <w:pPr>
        <w:pStyle w:val="Heading2"/>
        <w:spacing w:after="120" w:before="200" w:line="360"/>
      </w:pPr>
      <w:r>
        <w:t xml:space="preserve">What Constitutes NEW Evidence</w:t>
      </w:r>
    </w:p>
    <w:p>
      <w:pPr>
        <w:spacing w:after="120" w:line="280"/>
      </w:pPr>
      <w:r>
        <w:t xml:space="preserve">The VA requires that supplemental evidence actually be "new"—evidence the rater did not review in your initial claim. Examples:</w:t>
      </w:r>
    </w:p>
    <w:p>
      <w:pPr>
        <w:spacing w:after="80" w:line="280"/>
      </w:pPr>
      <w:r>
        <w:t xml:space="preserve">Updated buddy statement from someone who has witnessed your functional limitations since the initial filing</w:t>
      </w:r>
    </w:p>
    <w:p>
      <w:pPr>
        <w:spacing w:after="80" w:line="280"/>
      </w:pPr>
      <w:r>
        <w:t xml:space="preserve">New care log covering a different time period (e.g., months 7-10 of your care), demonstrating consistent pattern</w:t>
      </w:r>
    </w:p>
    <w:p>
      <w:pPr>
        <w:spacing w:after="80" w:line="280"/>
      </w:pPr>
      <w:r>
        <w:t xml:space="preserve">New physician statement addressing specific criteria the original statement did not cover</w:t>
      </w:r>
    </w:p>
    <w:p>
      <w:pPr>
        <w:spacing w:after="80" w:line="280"/>
      </w:pPr>
      <w:r>
        <w:t xml:space="preserve">Medical records from a new specialist or facility not seen by the rater</w:t>
      </w:r>
    </w:p>
    <w:p>
      <w:pPr>
        <w:spacing w:after="80" w:line="280"/>
      </w:pPr>
      <w:r>
        <w:t xml:space="preserve">Addendum letter from your existing doctor, expanding on original statement</w:t>
      </w:r>
    </w:p>
    <w:p>
      <w:pPr>
        <w:spacing w:after="100" w:before="120" w:line="280"/>
      </w:pPr>
      <w:r>
        <w:t xml:space="preserve">Template: Explanatory Statement for Supplemental Claim</w:t>
      </w:r>
    </w:p>
    <w:p>
      <w:pPr>
        <w:spacing w:after="120" w:before="120" w:line="280"/>
      </w:pPr>
      <w:r>
        <w:t xml:space="preserve">"I am submitting a Supplemental Claim based on the decision denying [Aid &amp; Attendance / Housebound] benefits dated [date of denial letter]. The rater stated [COPY THE EXACT DENIAL REASON FROM YOUR LETTER]. I am now submitting new evidence that directly addresses this finding: [LIST EACH NEW EVIDENCE ITEM AND HOW IT ADDRESSES THE DENIAL]. This new evidence was not available at the time of my initial claim because [BRIEFLY EXPLAIN: e.g., "I did not have time to obtain a comprehensive physician statement"; "My caregiver was unavailable to provide a detailed statement"; "I continued treatment with a new specialist who can address this gap"]. The new evidence is attached: [LIST ATTACHMENTS: e.g., "Updated Physician Statement from Dr. [Name], dated [date]"; "Care Log for [months covered]"; "Caregiver statement from [name]"]."</w:t>
      </w:r>
    </w:p>
    <w:p>
      <w:pPr>
        <w:pStyle w:val="Heading1"/>
        <w:spacing w:after="120" w:before="240" w:line="360"/>
      </w:pPr>
      <w:r>
        <w:t xml:space="preserve">SECTION 4: Filing a Higher Level Review (VA Form 20-0996)</w:t>
      </w:r>
    </w:p>
    <w:p>
      <w:pPr>
        <w:spacing w:after="120" w:line="280"/>
      </w:pPr>
      <w:r>
        <w:t xml:space="preserve">A Higher Level Review is filed when the rater made a clear error in law or math. This is a review-only appeal—no new medical exam, no new evidence accepted—but a senior rater will re-examine your original evidence with fresh eyes.</w:t>
      </w:r>
    </w:p>
    <w:p>
      <w:pPr>
        <w:pStyle w:val="Heading2"/>
        <w:spacing w:after="120" w:before="200" w:line="360"/>
      </w:pPr>
      <w:r>
        <w:t xml:space="preserve">When to Use Higher Level Review</w:t>
      </w:r>
    </w:p>
    <w:p>
      <w:pPr>
        <w:spacing w:after="80" w:line="280"/>
      </w:pPr>
      <w:r>
        <w:t xml:space="preserve">Clear calculation error: Rater added ratings incorrectly, used wrong percentage, applied wrong formula</w:t>
      </w:r>
    </w:p>
    <w:p>
      <w:pPr>
        <w:spacing w:after="80" w:line="280"/>
      </w:pPr>
      <w:r>
        <w:t xml:space="preserve">Rater misapplied A&amp;A standard: Rater stated a requirement that is not in 38 CFR 3.352(a)</w:t>
      </w:r>
    </w:p>
    <w:p>
      <w:pPr>
        <w:spacing w:after="80" w:line="280"/>
      </w:pPr>
      <w:r>
        <w:t xml:space="preserve">Rater ignored medical evidence: Rater had evidence but did not reference or address it</w:t>
      </w:r>
    </w:p>
    <w:p>
      <w:pPr>
        <w:spacing w:after="80" w:line="280"/>
      </w:pPr>
      <w:r>
        <w:t xml:space="preserve">Rater misinterpreted regulation: Rater cited wrong CFR section or applied wrong standard</w:t>
      </w:r>
    </w:p>
    <w:p>
      <w:pPr>
        <w:pStyle w:val="Heading2"/>
        <w:spacing w:after="120" w:before="200" w:line="360"/>
      </w:pPr>
      <w:r>
        <w:t xml:space="preserve">Step-by-Step Filing Instructions (5 Steps)</w:t>
      </w:r>
    </w:p>
    <w:p>
      <w:pPr>
        <w:spacing w:after="80" w:line="280"/>
      </w:pPr>
      <w:r>
        <w:t xml:space="preserve">Log in to VA.gov and navigate to your claim</w:t>
      </w:r>
    </w:p>
    <w:p>
      <w:pPr>
        <w:spacing w:after="80" w:line="280"/>
      </w:pPr>
      <w:r>
        <w:t xml:space="preserve">Select "File a Higher Level Review" on your denial decision</w:t>
      </w:r>
    </w:p>
    <w:p>
      <w:pPr>
        <w:spacing w:after="80" w:line="280"/>
      </w:pPr>
      <w:r>
        <w:t xml:space="preserve">Prepare your argument statement (see template below)</w:t>
      </w:r>
    </w:p>
    <w:p>
      <w:pPr>
        <w:spacing w:after="80" w:line="280"/>
      </w:pPr>
      <w:r>
        <w:t xml:space="preserve">Upload supporting documentation (your original evidence, CFR sections, calculation corrections)</w:t>
      </w:r>
    </w:p>
    <w:p>
      <w:pPr>
        <w:spacing w:after="80" w:line="280"/>
      </w:pPr>
      <w:r>
        <w:t xml:space="preserve">Submit and save confirmation number</w:t>
      </w:r>
    </w:p>
    <w:p>
      <w:pPr>
        <w:spacing w:after="100" w:before="120" w:line="280"/>
      </w:pPr>
      <w:r>
        <w:t xml:space="preserve">Template: Higher Level Review Argument Statement</w:t>
      </w:r>
    </w:p>
    <w:p>
      <w:pPr>
        <w:spacing w:after="120" w:before="120" w:line="280"/>
      </w:pPr>
      <w:r>
        <w:t xml:space="preserve">"I am requesting a Higher Level Review of the decision dated [date] denying [A&amp;A/Housebound] benefits. The rater denied my claim because [COPY THE DENIAL REASON]. However, this determination contains a clear error: [DESCRIBE THE SPECIFIC ERROR: e.g., "The rater calculated my combined rating as 60%, but the correct calculation is [show math]: 50% PTSD, 30% back injury = 65% combined rating."]. Under 38 U.S.C. 1114 and 38 CFR 3.352(a), the correct standard is [STATE THE CORRECT STANDARD]. The original evidence in my file supports this correct conclusion: [CITE YOUR EVIDENCE: "Medical records from VA treatment show...", "My physician stated in her statement dated [date]...", "The 2020 rating decision established..."]."</w:t>
      </w:r>
    </w:p>
    <w:p>
      <w:pPr>
        <w:pStyle w:val="Heading1"/>
        <w:spacing w:after="120" w:before="240" w:line="360"/>
      </w:pPr>
      <w:r>
        <w:t xml:space="preserve">SECTION 5: Board of Veterans Appeals</w:t>
      </w:r>
    </w:p>
    <w:p>
      <w:pPr>
        <w:pStyle w:val="Heading2"/>
        <w:spacing w:after="120" w:before="200" w:line="360"/>
      </w:pPr>
      <w:r>
        <w:t xml:space="preserve">When to Escalate to the Board</w:t>
      </w:r>
    </w:p>
    <w:p>
      <w:pPr>
        <w:spacing w:after="120" w:line="280"/>
      </w:pPr>
      <w:r>
        <w:t xml:space="preserve">File a Board of Veterans Appeals appeal when:</w:t>
      </w:r>
    </w:p>
    <w:p>
      <w:pPr>
        <w:spacing w:after="80" w:line="280"/>
      </w:pPr>
      <w:r>
        <w:t xml:space="preserve">Your supplemental claim was denied (you have new evidence but rater still says no)</w:t>
      </w:r>
    </w:p>
    <w:p>
      <w:pPr>
        <w:spacing w:after="80" w:line="280"/>
      </w:pPr>
      <w:r>
        <w:t xml:space="preserve">Your higher level review was denied (rater still does not agree error was made)</w:t>
      </w:r>
    </w:p>
    <w:p>
      <w:pPr>
        <w:spacing w:after="80" w:line="280"/>
      </w:pPr>
      <w:r>
        <w:t xml:space="preserve">You believe the regional office is systematically misapplying the A&amp;A standard</w:t>
      </w:r>
    </w:p>
    <w:p>
      <w:pPr>
        <w:spacing w:after="80" w:line="280"/>
      </w:pPr>
      <w:r>
        <w:t xml:space="preserve">Your case involves complex legal issues or precedent questions</w:t>
      </w:r>
    </w:p>
    <w:p>
      <w:pPr>
        <w:spacing w:after="80" w:line="280"/>
      </w:pPr>
      <w:r>
        <w:t xml:space="preserve">You have exhausted regional office appeals and need independent judicial review</w:t>
      </w:r>
    </w:p>
    <w:p>
      <w:pPr>
        <w:pStyle w:val="Heading2"/>
        <w:spacing w:after="120" w:before="200" w:line="360"/>
      </w:pPr>
      <w:r>
        <w:t xml:space="preserve">What to Expect</w:t>
      </w:r>
    </w:p>
    <w:p>
      <w:pPr>
        <w:spacing w:after="120" w:line="280"/>
      </w:pPr>
      <w:r>
        <w:t xml:space="preserve">The Board of Veterans Appeals is the final appellate body within the VA. It is staffed by appellate judges (not claims raters) who review cases de novo.</w:t>
      </w:r>
    </w:p>
    <w:p>
      <w:pPr>
        <w:spacing w:after="80" w:line="280"/>
      </w:pPr>
      <w:r>
        <w:t xml:space="preserve">Formal appellate process: Your case is assigned a docket number; your appeal goes through multiple review phases</w:t>
      </w:r>
    </w:p>
    <w:p>
      <w:pPr>
        <w:spacing w:after="80" w:line="280"/>
      </w:pPr>
      <w:r>
        <w:t xml:space="preserve">Video hearing option: You can request a hearing with an appellate judge (conducted remotely)</w:t>
      </w:r>
    </w:p>
    <w:p>
      <w:pPr>
        <w:spacing w:after="80" w:line="280"/>
      </w:pPr>
      <w:r>
        <w:t xml:space="preserve">Timeline: 12-24 months (appeals can take 1-2 years from filing to decision)</w:t>
      </w:r>
    </w:p>
    <w:p>
      <w:pPr>
        <w:spacing w:after="80" w:line="280"/>
      </w:pPr>
      <w:r>
        <w:t xml:space="preserve">Representation: You can hire a VA-accredited representative or VSO to handle the appeal</w:t>
      </w:r>
    </w:p>
    <w:p>
      <w:pPr>
        <w:pStyle w:val="Heading2"/>
        <w:spacing w:after="120" w:before="200" w:line="360"/>
      </w:pPr>
      <w:r>
        <w:t xml:space="preserve">How to Request a Board Hearing</w:t>
      </w:r>
    </w:p>
    <w:p>
      <w:pPr>
        <w:spacing w:after="80" w:line="280"/>
      </w:pPr>
      <w:r>
        <w:t xml:space="preserve">When you file your Board appeal, request a video hearing with the judge</w:t>
      </w:r>
    </w:p>
    <w:p>
      <w:pPr>
        <w:spacing w:after="80" w:line="280"/>
      </w:pPr>
      <w:r>
        <w:t xml:space="preserve">The VA will schedule your hearing 2-4 months after your request</w:t>
      </w:r>
    </w:p>
    <w:p>
      <w:pPr>
        <w:spacing w:after="80" w:line="280"/>
      </w:pPr>
      <w:r>
        <w:t xml:space="preserve">You appear via computer/phone; the judge reviews your case; you answer questions about your functional limitations</w:t>
      </w:r>
    </w:p>
    <w:p>
      <w:pPr>
        <w:spacing w:after="80" w:line="280"/>
      </w:pPr>
      <w:r>
        <w:t xml:space="preserve">The judge is an appellate expert in VA benefits law—come prepared with your key points</w:t>
      </w:r>
    </w:p>
    <w:p>
      <w:pPr>
        <w:pStyle w:val="Heading1"/>
        <w:spacing w:after="120" w:before="240" w:line="360"/>
      </w:pPr>
      <w:r>
        <w:t xml:space="preserve">SECTION 6: Appeal Statement Templates</w:t>
      </w:r>
    </w:p>
    <w:p>
      <w:pPr>
        <w:spacing w:after="100" w:before="120" w:line="280"/>
      </w:pPr>
      <w:r>
        <w:t xml:space="preserve">Template 1: Supplemental Claim for Insufficient Functional Limitation Evidence</w:t>
      </w:r>
    </w:p>
    <w:p>
      <w:pPr>
        <w:spacing w:after="120" w:before="120" w:line="280"/>
      </w:pPr>
      <w:r>
        <w:t xml:space="preserve">"I am submitting a Supplemental Claim based on the decision of [date] denying Aid &amp; Attendance benefits. The rater determined that "the evidence does not establish that the veteran requires assistance with activities of daily living." I am now providing new, comprehensive evidence that directly addresses the A&amp;A criteria. Under 38 CFR 3.352(a), A&amp;A is warranted when the veteran requires assistance with at least three of six activities: bathing, dressing, grooming, toileting, transfer, or eating. My new evidence demonstrates that I require regular assistance with [LIST SPECIFIC ACTIVITIES: e.g., bathing and dressing due to PTSD panic attacks, mobility limitations from back injury]. Enclosed: Updated Physician Statement from Dr. [Name] dated [date], addressing all six A&amp;A criteria; Comprehensive Care Log for [period], documenting daily assistance needs; Updated Caregiver Statement from [name], detailing hours and specific assistance provided."</w:t>
      </w:r>
    </w:p>
    <w:p>
      <w:pPr>
        <w:spacing w:after="100" w:before="120" w:line="280"/>
      </w:pPr>
      <w:r>
        <w:t xml:space="preserve">Template 2: Higher Level Review for Rating Calculation Error (Housebound Pathway 1)</w:t>
      </w:r>
    </w:p>
    <w:p>
      <w:pPr>
        <w:spacing w:after="120" w:before="120" w:line="280"/>
      </w:pPr>
      <w:r>
        <w:t xml:space="preserve">"I am requesting a Higher Level Review of the decision dated [date] denying Housebound benefits. The rater stated: "The veteran does not meet the combined rating requirement for Housebound status." However, the rater made a mathematical error. The correct calculation is: [SHOW YOUR MATH HERE: e.g., "50% PTSD, 30% back injury, 10% sleep apnea = 71% combined rating using the VA Combined Ratings Table at 38 CFR 3.503"]. The rater appears to have [DESCRIBE THE ERROR: omitted one rating, used an outdated table, etc.]. Under 38 U.S.C. 1114(k), Housebound benefits require a combined rating of 70% or higher. The correct combined rating of 71% meets this requirement. The evidence supporting each rating is already in my file from prior rating decisions."</w:t>
      </w:r>
    </w:p>
    <w:p>
      <w:pPr>
        <w:spacing w:after="100" w:before="120" w:line="280"/>
      </w:pPr>
      <w:r>
        <w:t xml:space="preserve">Template 3: Supplemental Claim for Confinement Standard Not Met</w:t>
      </w:r>
    </w:p>
    <w:p>
      <w:pPr>
        <w:spacing w:after="120" w:before="120" w:line="280"/>
      </w:pPr>
      <w:r>
        <w:t xml:space="preserve">"I am submitting a Supplemental Claim based on the decision of [date] denying Housebound benefits. The rater stated that "the evidence does not establish that the veteran is substantially confined to the home." I am providing new evidence that directly addresses the Housebound confinement standard under 38 U.S.C. 1114(i). Housebound status is warranted when the veteran is substantially confined to the home and unable to leave without supervision, medical aid, or assistance. My new evidence demonstrates this confinement: Updated Physician Statement from Dr. [Name], dated [date], specifically describing how my [condition] prevents me from leaving home safely and the frequency of episodes; Updated Care Log for [period], documenting [number] of [specific events: e.g., panic attacks, episodes of severe pain] that prevented me from leaving home; Caregiver statement describing the [frequency] and [specific limitations] that keep me home-bound."</w:t>
      </w:r>
    </w:p>
    <w:p>
      <w:pPr>
        <w:pStyle w:val="Heading1"/>
        <w:spacing w:after="120" w:before="240" w:line="360"/>
      </w:pPr>
      <w:r>
        <w:t xml:space="preserve">SECTION 7: Eight Common Appeal Mistakes</w:t>
      </w:r>
    </w:p>
    <w:p>
      <w:pPr>
        <w:spacing w:after="100" w:before="120" w:line="280"/>
      </w:pPr>
      <w:r>
        <w:t xml:space="preserve">Mistake 1: Not Filing Any Appeal at All</w:t>
      </w:r>
    </w:p>
    <w:p>
      <w:pPr>
        <w:spacing w:after="120" w:line="280"/>
      </w:pPr>
      <w:r>
        <w:t xml:space="preserve">Description: Receiving a denial letter and assuming the decision is final or giving up.</w:t>
      </w:r>
    </w:p>
    <w:p>
      <w:pPr>
        <w:spacing w:after="120" w:line="280"/>
      </w:pPr>
      <w:r>
        <w:t xml:space="preserve">Cost: Permanent loss of retroactive benefits from your ITF date. On average, a veteran loses $50,000+ in retroactive benefits by not appealing.</w:t>
      </w:r>
    </w:p>
    <w:p>
      <w:pPr>
        <w:spacing w:after="120" w:line="280"/>
      </w:pPr>
      <w:r>
        <w:t xml:space="preserve">Fix: Always appeal a denial within 1 year. You have multiple pathways: supplemental claim, higher level review, or board appeal. Most denials are reversed on appeal.</w:t>
      </w:r>
    </w:p>
    <w:p>
      <w:pPr>
        <w:spacing w:after="100" w:before="120" w:line="280"/>
      </w:pPr>
      <w:r>
        <w:t xml:space="preserve">Mistake 2: Missing the 1-Year Deadline</w:t>
      </w:r>
    </w:p>
    <w:p>
      <w:pPr>
        <w:spacing w:after="120" w:line="280"/>
      </w:pPr>
      <w:r>
        <w:t xml:space="preserve">Description: Receiving a denial letter but not filing any appeal within 12 months.</w:t>
      </w:r>
    </w:p>
    <w:p>
      <w:pPr>
        <w:spacing w:after="120" w:line="280"/>
      </w:pPr>
      <w:r>
        <w:t xml:space="preserve">Cost: Right to appeal is lost permanently. You must file a new claim (not an appeal), which resets your effective date and loses all retroactive benefits.</w:t>
      </w:r>
    </w:p>
    <w:p>
      <w:pPr>
        <w:spacing w:after="120" w:line="280"/>
      </w:pPr>
      <w:r>
        <w:t xml:space="preserve">Fix: Set a calendar reminder for month 11 after your denial. File your appeal before the 12-month deadline expires.</w:t>
      </w:r>
    </w:p>
    <w:p>
      <w:pPr>
        <w:spacing w:after="100" w:before="120" w:line="280"/>
      </w:pPr>
      <w:r>
        <w:t xml:space="preserve">Mistake 3: Filing a Supplemental Claim Without New Evidence</w:t>
      </w:r>
    </w:p>
    <w:p>
      <w:pPr>
        <w:spacing w:after="120" w:line="280"/>
      </w:pPr>
      <w:r>
        <w:t xml:space="preserve">Description: Filing a VA Form 20-0995 but submitting the same evidence that was already reviewed.</w:t>
      </w:r>
    </w:p>
    <w:p>
      <w:pPr>
        <w:spacing w:after="120" w:line="280"/>
      </w:pPr>
      <w:r>
        <w:t xml:space="preserve">Cost: Immediate second denial. The rater has no new evidence to reconsider, so will deny again based on the same gaps.</w:t>
      </w:r>
    </w:p>
    <w:p>
      <w:pPr>
        <w:spacing w:after="120" w:line="280"/>
      </w:pPr>
      <w:r>
        <w:t xml:space="preserve">Fix: Only file a supplemental claim if you have genuinely new evidence. If you do not, file a Higher Level Review instead (no new evidence needed).</w:t>
      </w:r>
    </w:p>
    <w:p>
      <w:pPr>
        <w:spacing w:after="100" w:before="120" w:line="280"/>
      </w:pPr>
      <w:r>
        <w:t xml:space="preserve">Mistake 4: Filing a Higher Level Review When You Have New Evidence</w:t>
      </w:r>
    </w:p>
    <w:p>
      <w:pPr>
        <w:spacing w:after="120" w:line="280"/>
      </w:pPr>
      <w:r>
        <w:t xml:space="preserve">Description: Filing a VA Form 20-0996 and submitting new evidence, which the higher level reviewer will ignore or reject.</w:t>
      </w:r>
    </w:p>
    <w:p>
      <w:pPr>
        <w:spacing w:after="120" w:line="280"/>
      </w:pPr>
      <w:r>
        <w:t xml:space="preserve">Cost: Wasted appeal opportunity. The new evidence is not accepted; your appeal is based on original evidence only.</w:t>
      </w:r>
    </w:p>
    <w:p>
      <w:pPr>
        <w:spacing w:after="120" w:line="280"/>
      </w:pPr>
      <w:r>
        <w:t xml:space="preserve">Fix: If you have new evidence, file a Supplemental Claim (20-0995) instead. Save the Higher Level Review for clear math or legal errors.</w:t>
      </w:r>
    </w:p>
    <w:p>
      <w:pPr>
        <w:spacing w:after="100" w:before="120" w:line="280"/>
      </w:pPr>
      <w:r>
        <w:t xml:space="preserve">Mistake 5: Not Explaining Why the Rater Was Wrong</w:t>
      </w:r>
    </w:p>
    <w:p>
      <w:pPr>
        <w:spacing w:after="120" w:line="280"/>
      </w:pPr>
      <w:r>
        <w:t xml:space="preserve">Description: Filing an appeal but submitting only statements or evidence without explaining how the rater made an error.</w:t>
      </w:r>
    </w:p>
    <w:p>
      <w:pPr>
        <w:spacing w:after="120" w:line="280"/>
      </w:pPr>
      <w:r>
        <w:t xml:space="preserve">Cost: Rater treats your appeal as just "more evidence" and may deny for the same reason as before.</w:t>
      </w:r>
    </w:p>
    <w:p>
      <w:pPr>
        <w:spacing w:after="120" w:line="280"/>
      </w:pPr>
      <w:r>
        <w:t xml:space="preserve">Fix: Always include an explanatory statement with your appeal that specifically identifies the error and explains how your evidence corrects it.</w:t>
      </w:r>
    </w:p>
    <w:p>
      <w:pPr>
        <w:spacing w:after="100" w:before="120" w:line="280"/>
      </w:pPr>
      <w:r>
        <w:t xml:space="preserve">Mistake 6: Forgetting to File Before 1 Year Is Up</w:t>
      </w:r>
    </w:p>
    <w:p>
      <w:pPr>
        <w:spacing w:after="120" w:line="280"/>
      </w:pPr>
      <w:r>
        <w:t xml:space="preserve">Description: Delaying your appeal, then realizing you are past the deadline.</w:t>
      </w:r>
    </w:p>
    <w:p>
      <w:pPr>
        <w:spacing w:after="120" w:line="280"/>
      </w:pPr>
      <w:r>
        <w:t xml:space="preserve">Cost: You lose your right to appeal with retroactive benefits; you must file a new claim (not an appeal).</w:t>
      </w:r>
    </w:p>
    <w:p>
      <w:pPr>
        <w:spacing w:after="120" w:line="280"/>
      </w:pPr>
      <w:r>
        <w:t xml:space="preserve">Fix: Mark your calendar the day you receive your denial letter. Plan to file your appeal at least 2 months before the deadline.</w:t>
      </w:r>
    </w:p>
    <w:p>
      <w:pPr>
        <w:spacing w:after="100" w:before="120" w:line="280"/>
      </w:pPr>
      <w:r>
        <w:t xml:space="preserve">Mistake 7: Not Involving a VSO or Representative</w:t>
      </w:r>
    </w:p>
    <w:p>
      <w:pPr>
        <w:spacing w:after="120" w:line="280"/>
      </w:pPr>
      <w:r>
        <w:t xml:space="preserve">Description: Handling your appeal entirely alone without VSO or attorney support.</w:t>
      </w:r>
    </w:p>
    <w:p>
      <w:pPr>
        <w:spacing w:after="120" w:line="280"/>
      </w:pPr>
      <w:r>
        <w:t xml:space="preserve">Cost: Appeals require understanding VA law and regulation. Mistakes in framing or evidence submission lead to second denials.</w:t>
      </w:r>
    </w:p>
    <w:p>
      <w:pPr>
        <w:spacing w:after="120" w:line="280"/>
      </w:pPr>
      <w:r>
        <w:t xml:space="preserve">Fix: Contact your VSO or hire a VA-accredited representative to help with your appeal. VSO services are free.</w:t>
      </w:r>
    </w:p>
    <w:p>
      <w:pPr>
        <w:spacing w:after="100" w:before="120" w:line="280"/>
      </w:pPr>
      <w:r>
        <w:t xml:space="preserve">Mistake 8: Not Keeping Track of Appeal Status</w:t>
      </w:r>
    </w:p>
    <w:p>
      <w:pPr>
        <w:spacing w:after="120" w:line="280"/>
      </w:pPr>
      <w:r>
        <w:t xml:space="preserve">Description: Filing an appeal and not checking VA.gov regularly for updates or decision letters.</w:t>
      </w:r>
    </w:p>
    <w:p>
      <w:pPr>
        <w:spacing w:after="120" w:line="280"/>
      </w:pPr>
      <w:r>
        <w:t xml:space="preserve">Cost: You miss deadlines for second appeals if the first appeal is denied; decision letters can be missed.</w:t>
      </w:r>
    </w:p>
    <w:p>
      <w:pPr>
        <w:spacing w:after="120" w:line="280"/>
      </w:pPr>
      <w:r>
        <w:t xml:space="preserve">Fix: After filing an appeal, check VA.gov weekly. Keep your tracker with appeal dates and confirmation numbers.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2026-04-13T13:50:57.231Z</dcterms:created>
  <dcterms:modified xsi:type="dcterms:W3CDTF">2026-04-13T13:50:57.231Z</dcterms:modified>
</cp:coreProperties>
</file>

<file path=docProps/custom.xml><?xml version="1.0" encoding="utf-8"?>
<Properties xmlns="http://schemas.openxmlformats.org/officeDocument/2006/custom-properties" xmlns:vt="http://schemas.openxmlformats.org/officeDocument/2006/docPropsVTypes"/>
</file>