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/>
    <w:p>
      <w:pPr>
        <w:spacing w:after="240"/>
        <w:jc w:val="center"/>
      </w:pPr>
      <w:r>
        <w:t xml:space="preserve">THE FOUR-PILLAR EVIDENCE FRAME</w:t>
      </w:r>
    </w:p>
    <w:p>
      <w:pPr>
        <w:spacing w:after="600"/>
        <w:jc w:val="center"/>
      </w:pPr>
      <w:r>
        <w:t xml:space="preserve">Organize Your TDIU Case for Approval</w:t>
      </w:r>
    </w:p>
    <w:p>
      <w:pPr>
        <w:spacing w:after="240"/>
        <w:jc w:val="center"/>
      </w:pPr>
      <w:r>
        <w:t xml:space="preserve">Professional TDIU Toolkit</w:t>
      </w:r>
    </w:p>
    <w:p/>
    <w:p>
      <w:r/>
    </w:p>
    <w:p>
      <w:pPr>
        <w:pStyle w:val="Heading 1"/>
        <w:spacing w:after="120" w:before="240"/>
      </w:pPr>
      <w:r>
        <w:t xml:space="preserve">FOUR-PILLAR EVIDENCE CHECKLIST</w:t>
      </w:r>
    </w:p>
    <w:p>
      <w:pPr>
        <w:spacing w:after="120"/>
        <w:ind w:left="360"/>
      </w:pPr>
      <w:r>
        <w:t xml:space="preserve">This checklist organizes all evidence for your TDIU claim into four pillars. Use this to ensure nothing is missing before submitting.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shd w:fill="1A1A2E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t xml:space="preserve">PILLAR 1: MEDICAL EVIDENCE</w:t>
            </w:r>
          </w:p>
        </w:tc>
      </w:tr>
      <w:tr>
        <w:tc>
          <w:tcPr>
            <w:tcW w:type="pct" w:w="10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pStyle w:val="List Bullet"/>
              <w:spacing w:after="120" w:line="240"/>
              <w:ind w:left="720" w:hanging="360"/>
            </w:pPr>
            <w:r>
              <w:t xml:space="preserve">☐  VA treatment records (last 12 months) via Blue Button download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Private provider records with signed authorization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Psychiatric/psychological notes describing specific symptoms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Notes describing functional limitations in work context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Medication list with dosages AND side effects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Records showing treatment frequency (weekly, monthly)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Any hospitalization records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Current diagnosis confirmation from treating provider</w:t>
            </w:r>
          </w:p>
        </w:tc>
      </w:tr>
      <w:tr>
        <w:tc>
          <w:tcPr>
            <w:tcW w:type="pct" w:w="100%"/>
            <w:shd w:fill="0F346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t xml:space="preserve">PILLAR 2: EMPLOYMENT DOCUMENTATION</w:t>
            </w:r>
          </w:p>
        </w:tc>
      </w:tr>
      <w:tr>
        <w:tc>
          <w:tcPr>
            <w:tcW w:type="pct" w:w="10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pStyle w:val="List Bullet"/>
              <w:spacing w:after="120" w:line="240"/>
              <w:ind w:left="720" w:hanging="360"/>
            </w:pPr>
            <w:r>
              <w:t xml:space="preserve">☐  W-2s or tax returns for last 5 years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Current pay stubs (last 3-6 months)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Employment verification letters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Termination documentation (if applicable)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FMLA records (if applicable)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Documentation of job accommodations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Evidence of wage trajectory decline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Self-employment income records (if applicable)</w:t>
            </w:r>
          </w:p>
        </w:tc>
      </w:tr>
      <w:tr>
        <w:tc>
          <w:tcPr>
            <w:tcW w:type="pct" w:w="100%"/>
            <w:shd w:fill="2D6A4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t xml:space="preserve">PILLAR 3: LAY STATEMENTS</w:t>
            </w:r>
          </w:p>
        </w:tc>
      </w:tr>
      <w:tr>
        <w:tc>
          <w:tcPr>
            <w:tcW w:type="pct" w:w="10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pStyle w:val="List Bullet"/>
              <w:spacing w:after="120" w:line="240"/>
              <w:ind w:left="720" w:hanging="360"/>
            </w:pPr>
            <w:r>
              <w:t xml:space="preserve">☐  Your personal statement (VA Form 21-10210 or signed/dated letter)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Spouse or family member statement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Coworker or supervisor statement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Buddy statement from someone who observes your limitations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Each statement includes: specific dates, specific observations, specific functional limitations</w:t>
            </w:r>
          </w:p>
        </w:tc>
      </w:tr>
      <w:tr>
        <w:tc>
          <w:tcPr>
            <w:tcW w:type="pct" w:w="100%"/>
            <w:shd w:fill="E9456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t xml:space="preserve">PILLAR 4: CONTRADICTORY EVIDENCE RESPONSE</w:t>
            </w:r>
          </w:p>
        </w:tc>
      </w:tr>
      <w:tr>
        <w:tc>
          <w:tcPr>
            <w:tcW w:type="pct" w:w="10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pStyle w:val="List Bullet"/>
              <w:spacing w:after="120" w:line="240"/>
              <w:ind w:left="720" w:hanging="360"/>
            </w:pPr>
            <w:r>
              <w:t xml:space="preserve">☐  Reviewed entire C-File for contradictory evidence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Identified any C&amp;P exam findings that conflict with your claim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Prepared rebuttal lay statement addressing each contradiction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Obtained nexus letter or IMO addressing contradictory findings</w:t>
            </w:r>
          </w:p>
          <w:p>
            <w:pPr>
              <w:pStyle w:val="List Bullet"/>
              <w:spacing w:after="120" w:line="240"/>
              <w:ind w:left="720" w:hanging="360"/>
            </w:pPr>
            <w:r>
              <w:t xml:space="preserve">☐  Addressed any prior statements where you minimized symptoms</w:t>
            </w:r>
          </w:p>
        </w:tc>
      </w:tr>
    </w:tbl>
    <w:p>
      <w:r/>
    </w:p>
    <w:p>
      <w:pPr>
        <w:pStyle w:val="Heading 1"/>
        <w:spacing w:after="120" w:before="240"/>
      </w:pPr>
      <w:r>
        <w:t xml:space="preserve">COVER MEMO TEMPLATE</w:t>
      </w:r>
    </w:p>
    <w:p>
      <w:pPr>
        <w:spacing w:after="120"/>
        <w:ind w:left="360"/>
      </w:pPr>
      <w:r>
        <w:t xml:space="preserve">Use this template to prepare a one-page cover memo organizing your evidence by pillar. Submit this with your evidence.</w:t>
      </w:r>
    </w:p>
    <w:p>
      <w:pPr>
        <w:spacing w:after="120"/>
      </w:pPr>
    </w:p>
    <w:p>
      <w:pPr>
        <w:spacing w:after="120" w:before="120"/>
        <w:jc w:val="center"/>
      </w:pPr>
      <w:r>
        <w:t xml:space="preserve">---</w:t>
      </w:r>
    </w:p>
    <w:p>
      <w:pPr>
        <w:spacing w:after="80"/>
      </w:pPr>
      <w:r>
        <w:t xml:space="preserve">[YOUR NAME AND VA FILE NUMBER]</w:t>
      </w:r>
    </w:p>
    <w:p>
      <w:pPr>
        <w:spacing w:after="240"/>
      </w:pPr>
      <w:r>
        <w:t xml:space="preserve">TDIU Claim — Evidence Summary</w:t>
      </w:r>
    </w:p>
    <w:p>
      <w:pPr>
        <w:spacing w:after="240"/>
      </w:pPr>
      <w:r>
        <w:t xml:space="preserve">This [Type: Original / Supplemental] claim for TDIU under 38 CFR 4.16 is supported by [number] exhibits organized in four pillars:</w:t>
      </w:r>
    </w:p>
    <w:p>
      <w:pPr>
        <w:spacing w:after="80"/>
      </w:pPr>
      <w:r>
        <w:t xml:space="preserve">PILLAR 1 — Medical Evidence (Exhibits [X]-[X]):</w:t>
      </w:r>
    </w:p>
    <w:p>
      <w:pPr>
        <w:spacing w:after="120"/>
      </w:pPr>
      <w:r>
        <w:t xml:space="preserve">[Brief description: VA treatment records, psychiatric notes, medication list, hospitalization records]</w:t>
      </w:r>
    </w:p>
    <w:p>
      <w:pPr>
        <w:spacing w:after="80"/>
      </w:pPr>
      <w:r>
        <w:t xml:space="preserve">PILLAR 2 — Employment Documentation (Exhibits [X]-[X]):</w:t>
      </w:r>
    </w:p>
    <w:p>
      <w:pPr>
        <w:spacing w:after="120"/>
      </w:pPr>
      <w:r>
        <w:t xml:space="preserve">[Brief description: W-2s, pay stubs, employment verification, termination records]</w:t>
      </w:r>
    </w:p>
    <w:p>
      <w:pPr>
        <w:spacing w:after="80"/>
      </w:pPr>
      <w:r>
        <w:t xml:space="preserve">PILLAR 3 — Lay Statements (Exhibits [X]-[X]):</w:t>
      </w:r>
    </w:p>
    <w:p>
      <w:pPr>
        <w:spacing w:after="120"/>
      </w:pPr>
      <w:r>
        <w:t xml:space="preserve">[Brief description: Personal statement, family member statement, coworker statement]</w:t>
      </w:r>
    </w:p>
    <w:p>
      <w:pPr>
        <w:spacing w:after="80"/>
      </w:pPr>
      <w:r>
        <w:t xml:space="preserve">PILLAR 4 — Supplemental Response (Exhibit [X]):</w:t>
      </w:r>
    </w:p>
    <w:p>
      <w:pPr>
        <w:spacing w:after="240"/>
      </w:pPr>
      <w:r>
        <w:t xml:space="preserve">[Brief description: Rebuttal to contradictory evidence, nexus letter, IMO]</w:t>
      </w:r>
    </w:p>
    <w:p>
      <w:pPr>
        <w:spacing w:after="240"/>
      </w:pPr>
      <w:r>
        <w:t xml:space="preserve">The totality of this evidence demonstrates that the veteran is unable to secure or follow substantially gainful employment because of service-connected conditions.</w:t>
      </w:r>
    </w:p>
    <w:p>
      <w:pPr>
        <w:spacing w:after="120" w:before="120"/>
        <w:jc w:val="center"/>
      </w:pPr>
      <w:r>
        <w:t xml:space="preserve">---</w:t>
      </w:r>
    </w:p>
    <w:p>
      <w:r/>
    </w:p>
    <w:p>
      <w:pPr>
        <w:pStyle w:val="Heading 1"/>
        <w:spacing w:after="120" w:before="240"/>
      </w:pPr>
      <w:r>
        <w:t xml:space="preserve">LAY STATEMENT WRITING GUIDE</w:t>
      </w:r>
    </w:p>
    <w:p>
      <w:pPr>
        <w:spacing w:after="120"/>
        <w:ind w:left="360"/>
      </w:pPr>
      <w:r>
        <w:t xml:space="preserve">Strong lay statements are built by answering specific questions. Use these prompts to guide the veteran, family member, or coworker who is writing for you.</w:t>
      </w:r>
    </w:p>
    <w:p>
      <w:pPr>
        <w:spacing w:after="120"/>
      </w:pPr>
    </w:p>
    <w:p>
      <w:pPr>
        <w:pStyle w:val="Heading 2"/>
        <w:spacing w:after="80" w:before="120"/>
      </w:pPr>
      <w:r>
        <w:t xml:space="preserve">FOR YOUR PERSONAL LAY STATEMENT</w:t>
      </w:r>
    </w:p>
    <w:p>
      <w:pPr>
        <w:spacing w:after="120"/>
        <w:ind w:left="360"/>
      </w:pPr>
      <w:r>
        <w:t xml:space="preserve">Answer these questions in narrative form (1-2 pages). Do not simply list answers—write naturally but stay specific.</w:t>
      </w:r>
    </w:p>
    <w:p>
      <w:pPr>
        <w:spacing w:after="120" w:line="240"/>
        <w:ind w:left="720" w:hanging="360"/>
      </w:pPr>
      <w:r>
        <w:t xml:space="preserve">1.  Describe your worst day in the last 30 days. What couldn't you do?</w:t>
      </w:r>
    </w:p>
    <w:p>
      <w:pPr>
        <w:spacing w:after="120" w:line="240"/>
        <w:ind w:left="720" w:hanging="360"/>
      </w:pPr>
      <w:r>
        <w:t xml:space="preserve">2.  How many days per month do symptoms prevent you from working or attempting work?</w:t>
      </w:r>
    </w:p>
    <w:p>
      <w:pPr>
        <w:spacing w:after="120" w:line="240"/>
        <w:ind w:left="720" w:hanging="360"/>
      </w:pPr>
      <w:r>
        <w:t xml:space="preserve">3.  What specific work tasks can you no longer perform?</w:t>
      </w:r>
    </w:p>
    <w:p>
      <w:pPr>
        <w:spacing w:after="120" w:line="240"/>
        <w:ind w:left="720" w:hanging="360"/>
      </w:pPr>
      <w:r>
        <w:t xml:space="preserve">4.  What does your morning routine look like on a bad day?</w:t>
      </w:r>
    </w:p>
    <w:p>
      <w:pPr>
        <w:spacing w:after="120" w:line="240"/>
        <w:ind w:left="720" w:hanging="360"/>
      </w:pPr>
      <w:r>
        <w:t xml:space="preserve">5.  What medications do you take and how do they affect your function?</w:t>
      </w:r>
    </w:p>
    <w:p>
      <w:pPr>
        <w:spacing w:after="120" w:line="240"/>
        <w:ind w:left="720" w:hanging="360"/>
      </w:pPr>
      <w:r>
        <w:t xml:space="preserve">6.  What have you had to give up because of your conditions?</w:t>
      </w:r>
    </w:p>
    <w:p>
      <w:pPr>
        <w:spacing w:after="240"/>
      </w:pPr>
    </w:p>
    <w:p>
      <w:pPr>
        <w:pStyle w:val="Heading 2"/>
        <w:spacing w:after="80" w:before="120"/>
      </w:pPr>
      <w:r>
        <w:t xml:space="preserve">FOR A FAMILY MEMBER LAY STATEMENT</w:t>
      </w:r>
    </w:p>
    <w:p>
      <w:pPr>
        <w:spacing w:after="120"/>
        <w:ind w:left="360"/>
      </w:pPr>
      <w:r>
        <w:t xml:space="preserve">Ask your family member to answer these questions about the changes they have observed since your disability began.</w:t>
      </w:r>
    </w:p>
    <w:p>
      <w:pPr>
        <w:spacing w:after="120" w:line="240"/>
        <w:ind w:left="720" w:hanging="360"/>
      </w:pPr>
      <w:r>
        <w:t xml:space="preserve">1.  What changes have you observed in the veteran since their disability began?</w:t>
      </w:r>
    </w:p>
    <w:p>
      <w:pPr>
        <w:spacing w:after="120" w:line="240"/>
        <w:ind w:left="720" w:hanging="360"/>
      </w:pPr>
      <w:r>
        <w:t xml:space="preserve">2.  What specific things can the veteran no longer do around the house or during daily life?</w:t>
      </w:r>
    </w:p>
    <w:p>
      <w:pPr>
        <w:spacing w:after="120" w:line="240"/>
        <w:ind w:left="720" w:hanging="360"/>
      </w:pPr>
      <w:r>
        <w:t xml:space="preserve">3.  Describe a recent bad episode or flare-up that you witnessed. What happened?</w:t>
      </w:r>
    </w:p>
    <w:p>
      <w:pPr>
        <w:spacing w:after="120" w:line="240"/>
        <w:ind w:left="720" w:hanging="360"/>
      </w:pPr>
      <w:r>
        <w:t xml:space="preserve">4.  How has the veteran's ability to work changed since you first knew them?</w:t>
      </w:r>
    </w:p>
    <w:p>
      <w:pPr>
        <w:spacing w:after="120" w:line="240"/>
        <w:ind w:left="720" w:hanging="360"/>
      </w:pPr>
      <w:r>
        <w:t xml:space="preserve">5.  What accommodations do you make for the veteran's limitations?</w:t>
      </w:r>
    </w:p>
    <w:p>
      <w:pPr>
        <w:spacing w:after="240"/>
      </w:pPr>
    </w:p>
    <w:p>
      <w:pPr>
        <w:pStyle w:val="Heading 2"/>
        <w:spacing w:after="80" w:before="120"/>
      </w:pPr>
      <w:r>
        <w:t xml:space="preserve">FOR A COWORKER OR SUPERVISOR LAY STATEMENT</w:t>
      </w:r>
    </w:p>
    <w:p>
      <w:pPr>
        <w:spacing w:after="120"/>
        <w:ind w:left="360"/>
      </w:pPr>
      <w:r>
        <w:t xml:space="preserve">Ask the coworker or supervisor to address these specific points about workplace performance and limitations.</w:t>
      </w:r>
    </w:p>
    <w:p>
      <w:pPr>
        <w:spacing w:after="120" w:line="240"/>
        <w:ind w:left="720" w:hanging="360"/>
      </w:pPr>
      <w:r>
        <w:t xml:space="preserve">1.  How has work performance changed since the veteran's disability began or worsened?</w:t>
      </w:r>
    </w:p>
    <w:p>
      <w:pPr>
        <w:spacing w:after="120" w:line="240"/>
        <w:ind w:left="720" w:hanging="360"/>
      </w:pPr>
      <w:r>
        <w:t xml:space="preserve">2.  What specific tasks can the veteran no longer perform?</w:t>
      </w:r>
    </w:p>
    <w:p>
      <w:pPr>
        <w:spacing w:after="120" w:line="240"/>
        <w:ind w:left="720" w:hanging="360"/>
      </w:pPr>
      <w:r>
        <w:t xml:space="preserve">3.  What accommodations has the workplace made for the veteran?</w:t>
      </w:r>
    </w:p>
    <w:p>
      <w:pPr>
        <w:spacing w:after="120" w:line="240"/>
        <w:ind w:left="720" w:hanging="360"/>
      </w:pPr>
      <w:r>
        <w:t xml:space="preserve">4.  How many days or hours has the veteran missed due to their condition in the last [6 months/year]?</w:t>
      </w:r>
    </w:p>
    <w:p>
      <w:pPr>
        <w:spacing w:after="120" w:line="240"/>
        <w:ind w:left="720" w:hanging="360"/>
      </w:pPr>
      <w:r>
        <w:t xml:space="preserve">5.  Compare the veteran's current capacity to their capacity before the disability.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2026-04-13T03:49:01.454Z</dcterms:created>
  <dcterms:modified xsi:type="dcterms:W3CDTF">2026-04-13T03:49:01.454Z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