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VA Appeals Templates Kit</w:t>
      </w:r>
    </w:p>
    <w:p>
      <w:pPr>
        <w:spacing w:after="240"/>
      </w:pPr>
      <w:r>
        <w:t xml:space="preserve">Complete guide to appealing VA decisions — forms and strategies</w:t>
      </w:r>
    </w:p>
    <w:p>
      <w:pPr>
        <w:pStyle w:val="Heading2"/>
      </w:pPr>
      <w:r>
        <w:t xml:space="preserve">Supplemental Claim (VA Form 20-0995)</w:t>
      </w:r>
    </w:p>
    <w:p>
      <w:pPr>
        <w:spacing w:after="120"/>
      </w:pPr>
      <w:r>
        <w:rPr>
          <w:b/>
          <w:bCs/>
        </w:rPr>
        <w:t xml:space="preserve">Use this form when you have new and relevant evidence not considered in the prior decision.</w:t>
      </w:r>
    </w:p>
    <w:p>
      <w:pPr>
        <w:pStyle w:val="ListParagraph"/>
        <w:numPr>
          <w:ilvl w:val="0"/>
          <w:numId w:val="2"/>
        </w:numPr>
      </w:pPr>
      <w:r>
        <w:t xml:space="preserve">Timing: Must file within 1 year of VA decision</w:t>
      </w:r>
    </w:p>
    <w:p>
      <w:pPr>
        <w:pStyle w:val="ListParagraph"/>
        <w:numPr>
          <w:ilvl w:val="0"/>
          <w:numId w:val="2"/>
        </w:numPr>
      </w:pPr>
      <w:r>
        <w:t xml:space="preserve">New evidence required: Document must be truly new (not submitted before)</w:t>
      </w:r>
    </w:p>
    <w:p>
      <w:pPr>
        <w:pStyle w:val="ListParagraph"/>
        <w:numPr>
          <w:ilvl w:val="0"/>
          <w:numId w:val="2"/>
        </w:numPr>
      </w:pPr>
      <w:r>
        <w:t xml:space="preserve">Submit with new evidence (medical records, statements, service records)</w:t>
      </w:r>
    </w:p>
    <w:p>
      <w:pPr>
        <w:pStyle w:val="ListParagraph"/>
        <w:numPr>
          <w:ilvl w:val="0"/>
          <w:numId w:val="2"/>
        </w:numPr>
      </w:pPr>
      <w:r>
        <w:t xml:space="preserve">Include Statement in Support (Form 21-0995) explaining how evidence supports claim</w:t>
      </w:r>
    </w:p>
    <w:p>
      <w:pPr>
        <w:pStyle w:val="ListParagraph"/>
        <w:numPr>
          <w:ilvl w:val="0"/>
          <w:numId w:val="2"/>
        </w:numPr>
      </w:pPr>
      <w:r>
        <w:t xml:space="preserve">Processing time: 3—6 months average</w:t>
      </w:r>
    </w:p>
    <w:p>
      <w:pPr>
        <w:spacing w:after="120" w:before="120"/>
      </w:pPr>
      <w:r>
        <w:t xml:space="preserve"/>
      </w:r>
    </w:p>
    <w:p>
      <w:pPr>
        <w:pStyle w:val="Heading2"/>
      </w:pPr>
      <w:r>
        <w:t xml:space="preserve">Higher-Level Review (VA Form 20-0996)</w:t>
      </w:r>
    </w:p>
    <w:p>
      <w:pPr>
        <w:spacing w:after="120"/>
      </w:pPr>
      <w:r>
        <w:rPr>
          <w:b/>
          <w:bCs/>
        </w:rPr>
        <w:t xml:space="preserve">Use when the original decision contains errors of fact or law, or was based on incomplete evidence.</w:t>
      </w:r>
    </w:p>
    <w:p>
      <w:pPr>
        <w:pStyle w:val="ListParagraph"/>
        <w:numPr>
          <w:ilvl w:val="0"/>
          <w:numId w:val="2"/>
        </w:numPr>
      </w:pPr>
      <w:r>
        <w:t xml:space="preserve">Timing: Must file within 1 year of VA decision</w:t>
      </w:r>
    </w:p>
    <w:p>
      <w:pPr>
        <w:pStyle w:val="ListParagraph"/>
        <w:numPr>
          <w:ilvl w:val="0"/>
          <w:numId w:val="2"/>
        </w:numPr>
      </w:pPr>
      <w:r>
        <w:t xml:space="preserve">No new evidence allowed: Only evidence already in the VA file is considered</w:t>
      </w:r>
    </w:p>
    <w:p>
      <w:pPr>
        <w:pStyle w:val="ListParagraph"/>
        <w:numPr>
          <w:ilvl w:val="0"/>
          <w:numId w:val="2"/>
        </w:numPr>
      </w:pPr>
      <w:r>
        <w:t xml:space="preserve">Reviewed by more senior rater (VSR) or higher-level manager</w:t>
      </w:r>
    </w:p>
    <w:p>
      <w:pPr>
        <w:pStyle w:val="ListParagraph"/>
        <w:numPr>
          <w:ilvl w:val="0"/>
          <w:numId w:val="2"/>
        </w:numPr>
      </w:pPr>
      <w:r>
        <w:t xml:space="preserve">Identify specific decision errors in your Statement in Support</w:t>
      </w:r>
    </w:p>
    <w:p>
      <w:pPr>
        <w:pStyle w:val="ListParagraph"/>
        <w:numPr>
          <w:ilvl w:val="0"/>
          <w:numId w:val="2"/>
        </w:numPr>
      </w:pPr>
      <w:r>
        <w:t xml:space="preserve">Processing time: 4—6 months average</w:t>
      </w:r>
    </w:p>
    <w:p>
      <w:pPr>
        <w:spacing w:after="120" w:before="120"/>
      </w:pPr>
      <w:r>
        <w:t xml:space="preserve"/>
      </w:r>
    </w:p>
    <w:p>
      <w:pPr>
        <w:pStyle w:val="Heading2"/>
      </w:pPr>
      <w:r>
        <w:t xml:space="preserve">Notice of Disagreement / Board Appeal (VA Form 10182)</w:t>
      </w:r>
    </w:p>
    <w:p>
      <w:pPr>
        <w:spacing w:after="120"/>
      </w:pPr>
      <w:r>
        <w:rPr>
          <w:b/>
          <w:bCs/>
        </w:rPr>
        <w:t xml:space="preserve">Use for major decisions where you want a hearing before the Board of Veterans' Appeals.</w:t>
      </w:r>
    </w:p>
    <w:p>
      <w:pPr>
        <w:pStyle w:val="ListParagraph"/>
        <w:numPr>
          <w:ilvl w:val="0"/>
          <w:numId w:val="2"/>
        </w:numPr>
      </w:pPr>
      <w:r>
        <w:t xml:space="preserve">Timing: File Notice of Disagreement (NOD) within 1 year of decision</w:t>
      </w:r>
    </w:p>
    <w:p>
      <w:pPr>
        <w:pStyle w:val="ListParagraph"/>
        <w:numPr>
          <w:ilvl w:val="0"/>
          <w:numId w:val="2"/>
        </w:numPr>
      </w:pPr>
      <w:r>
        <w:t xml:space="preserve">Request hearing: Board hearing (in-person, telehealth, or video)</w:t>
      </w:r>
    </w:p>
    <w:p>
      <w:pPr>
        <w:pStyle w:val="ListParagraph"/>
        <w:numPr>
          <w:ilvl w:val="0"/>
          <w:numId w:val="2"/>
        </w:numPr>
      </w:pPr>
      <w:r>
        <w:t xml:space="preserve">Formal appeal brief opportunity: Can submit detailed written brief after NOD</w:t>
      </w:r>
    </w:p>
    <w:p>
      <w:pPr>
        <w:pStyle w:val="ListParagraph"/>
        <w:numPr>
          <w:ilvl w:val="0"/>
          <w:numId w:val="2"/>
        </w:numPr>
      </w:pPr>
      <w:r>
        <w:t xml:space="preserve">Processing time: 12—24 months (longer, more formal process)</w:t>
      </w:r>
    </w:p>
    <w:p>
      <w:pPr>
        <w:pStyle w:val="ListParagraph"/>
        <w:numPr>
          <w:ilvl w:val="0"/>
          <w:numId w:val="2"/>
        </w:numPr>
      </w:pPr>
      <w:r>
        <w:t xml:space="preserve">Benefit: Full hearing and formal legal review of case</w:t>
      </w:r>
    </w:p>
    <w:p>
      <w:pPr>
        <w:spacing w:after="120" w:before="120"/>
      </w:pPr>
      <w:r>
        <w:t xml:space="preserve"/>
      </w:r>
    </w:p>
    <w:p>
      <w:pPr>
        <w:pStyle w:val="Heading2"/>
      </w:pPr>
      <w:r>
        <w:t xml:space="preserve">Appeal Brief Template Structure</w:t>
      </w:r>
    </w:p>
    <w:p>
      <w:pPr>
        <w:spacing w:after="120"/>
      </w:pPr>
      <w:r>
        <w:t xml:space="preserve">A strong appeal brief follows this organization: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696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Section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Content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Issue on Appeal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Clearly state what decision is being appealed and the specific issue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Statement of Facts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Summary of service history, diagnosis, and treatment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Argument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Explain why the VA decision is legally or factually wrong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Supporting Evidence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Medical evidence, expert opinions, VA regulation cites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Requested Relief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State clearly what rating/outcome you are requesting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pStyle w:val="Heading2"/>
      </w:pPr>
      <w:r>
        <w:t xml:space="preserve">Evidence Submission Cover Letter Template</w:t>
      </w:r>
    </w:p>
    <w:p>
      <w:pPr>
        <w:spacing w:after="240"/>
      </w:pPr>
      <w:r>
        <w:t xml:space="preserve">Use this template when submitting evidence to VA:</w:t>
      </w:r>
    </w:p>
    <w:p>
      <w:r>
        <w:t xml:space="preserve">[Your Name]
[Your Address]
[City, State ZIP]
[Your Phone]
[Your Email]
[Date]
VA Regional Office
[Address]
RE: Supplemental Claim / Higher-Level Review / Board Appeal
Claimant Name: [Your Name]
VA File Number: [Your VA Number]
Decision Date: [Original decision date]
Dear VA Regional Office,
I am submitting the enclosed evidence in support of my appeal regarding [specific issue, e.g., "bilateral knee disability"].
This evidence includes:
- Medical records from [provider/facility]
- Expert medical opinion from [doctor name]
- Service medical records
- Statement in Support (VA Form 21-0995)
I believe this evidence demonstrates that [brief explanation of claim basis]. The attached documents support a rating increase from [current %] to [requested %] because [reason].
Please accept this evidence as part of my [appeal type] claim and process accordingly.
Respectfully,
[Your Signature]
[Your Typed Name]
[VA Claim Number]</w:t>
      </w:r>
    </w:p>
    <w:p>
      <w:pPr>
        <w:spacing w:after="120" w:before="120"/>
      </w:pPr>
      <w:r>
        <w:t xml:space="preserve"/>
      </w:r>
    </w:p>
    <w:p>
      <w:pPr>
        <w:pStyle w:val="Heading2"/>
      </w:pPr>
      <w:r>
        <w:t xml:space="preserve">Appeal Timeline Tracker</w:t>
      </w:r>
    </w:p>
    <w:p>
      <w:pPr>
        <w:spacing w:after="120"/>
      </w:pPr>
      <w:r>
        <w:t xml:space="preserve">Track your appeal progress with these key dates: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10"/>
        <w:gridCol w:w="5850"/>
      </w:tblGrid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945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Milestone</w:t>
            </w:r>
          </w:p>
        </w:tc>
        <w:tc>
          <w:tcPr>
            <w:tcW w:type="dxa" w:w="5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945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Expected Timeline</w:t>
            </w:r>
          </w:p>
        </w:tc>
      </w:tr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Appeal Filed</w:t>
            </w:r>
          </w:p>
        </w:tc>
        <w:tc>
          <w:tcPr>
            <w:tcW w:type="dxa" w:w="5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Date: _____ (Day 0)</w:t>
            </w:r>
          </w:p>
        </w:tc>
      </w:tr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VA Confirmation Received</w:t>
            </w:r>
          </w:p>
        </w:tc>
        <w:tc>
          <w:tcPr>
            <w:tcW w:type="dxa" w:w="5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Expected: 2—4 weeks from filing</w:t>
            </w:r>
          </w:p>
        </w:tc>
      </w:tr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Review Period Begins</w:t>
            </w:r>
          </w:p>
        </w:tc>
        <w:tc>
          <w:tcPr>
            <w:tcW w:type="dxa" w:w="5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VA reviews case (SC/HLR: 3—6 mo; Appeal: 12—24 mo)</w:t>
            </w:r>
          </w:p>
        </w:tc>
      </w:tr>
      <w:tr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Decision Notice</w:t>
            </w:r>
          </w:p>
        </w:tc>
        <w:tc>
          <w:tcPr>
            <w:tcW w:type="dxa" w:w="5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Date received: _____ (Decision issued)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pStyle w:val="Heading2"/>
      </w:pPr>
      <w:r>
        <w:t xml:space="preserve">Important Reminders</w:t>
      </w:r>
    </w:p>
    <w:p>
      <w:pPr>
        <w:pStyle w:val="ListParagraph"/>
        <w:numPr>
          <w:ilvl w:val="0"/>
          <w:numId w:val="3"/>
        </w:numPr>
      </w:pPr>
      <w:r>
        <w:t xml:space="preserve">Always file before the 1-year deadline — missing this deadline bars future appeals</w:t>
      </w:r>
    </w:p>
    <w:p>
      <w:pPr>
        <w:pStyle w:val="ListParagraph"/>
        <w:numPr>
          <w:ilvl w:val="0"/>
          <w:numId w:val="3"/>
        </w:numPr>
      </w:pPr>
      <w:r>
        <w:t xml:space="preserve">Keep copies of everything you submit to VA</w:t>
      </w:r>
    </w:p>
    <w:p>
      <w:pPr>
        <w:pStyle w:val="ListParagraph"/>
        <w:numPr>
          <w:ilvl w:val="0"/>
          <w:numId w:val="3"/>
        </w:numPr>
      </w:pPr>
      <w:r>
        <w:t xml:space="preserve">Submit evidence in high quality (clear, legible copies)</w:t>
      </w:r>
    </w:p>
    <w:p>
      <w:pPr>
        <w:pStyle w:val="ListParagraph"/>
        <w:numPr>
          <w:ilvl w:val="0"/>
          <w:numId w:val="3"/>
        </w:numPr>
      </w:pPr>
      <w:r>
        <w:t xml:space="preserve">Request a VSO (Veterans Service Officer) to help with your appeal at no cost</w:t>
      </w:r>
    </w:p>
    <w:p>
      <w:pPr>
        <w:pStyle w:val="ListParagraph"/>
        <w:numPr>
          <w:ilvl w:val="0"/>
          <w:numId w:val="3"/>
        </w:numPr>
      </w:pPr>
      <w:r>
        <w:t xml:space="preserve">Track case status online at VA.gov — VA Benefits Portal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2026-04-14T01:03:56.391Z</dcterms:created>
  <dcterms:modified xsi:type="dcterms:W3CDTF">2026-04-14T01:03:56.391Z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