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240"/>
      </w:pPr>
      <w:r>
        <w:t xml:space="preserve">Rating Stabilization &amp; Protection Rules Reference</w:t>
      </w:r>
    </w:p>
    <w:p>
      <w:pPr>
        <w:spacing w:after="120" w:line="360"/>
      </w:pPr>
      <w:r>
        <w:t xml:space="preserve">A comprehensive guide to the four major VA regulatory protections that shield your rating from reduction. This document explains each rule, when it applies, how to calculate your protection date, and what the VA must prove to overcome your protection.</w:t>
      </w:r>
    </w:p>
    <w:p>
      <w:pPr>
        <w:pStyle w:val="Heading2"/>
        <w:spacing w:after="100" w:before="200"/>
      </w:pPr>
      <w:r>
        <w:t xml:space="preserve">1. The 5-Year Rule (38 CFR 3.344(a))</w:t>
      </w:r>
    </w:p>
    <w:p>
      <w:pPr>
        <w:pStyle w:val="Heading3"/>
        <w:spacing w:after="80" w:before="160"/>
      </w:pPr>
      <w:r>
        <w:t xml:space="preserve">The Regulation</w:t>
      </w:r>
    </w:p>
    <w:p>
      <w:pPr>
        <w:spacing w:after="120" w:line="360"/>
      </w:pPr>
      <w:r>
        <w:t xml:space="preserve">38 CFR 3.344(a) states: A rating in effect for more than five years is protected from reduction unless the VA finds evidence of sustained material improvement in your condition.</w:t>
      </w:r>
    </w:p>
    <w:p>
      <w:pPr>
        <w:pStyle w:val="Heading3"/>
        <w:spacing w:after="80" w:before="160"/>
      </w:pPr>
      <w:r>
        <w:t xml:space="preserve">What This Means</w:t>
      </w:r>
    </w:p>
    <w:p>
      <w:pPr>
        <w:pStyle w:val="ListParagraph"/>
        <w:numPr>
          <w:ilvl w:val="0"/>
          <w:numId w:val="2"/>
        </w:numPr>
        <w:spacing w:after="80"/>
      </w:pPr>
      <w:r>
        <w:t xml:space="preserve">Your rating cannot be reduced if it has been in effect for 5+ consecutive years</w:t>
      </w:r>
    </w:p>
    <w:p>
      <w:pPr>
        <w:pStyle w:val="ListParagraph"/>
        <w:numPr>
          <w:ilvl w:val="0"/>
          <w:numId w:val="2"/>
        </w:numPr>
        <w:spacing w:after="80"/>
      </w:pPr>
      <w:r>
        <w:t xml:space="preserve">The VA must prove sustained, material improvement — temporary improvements don't count</w:t>
      </w:r>
    </w:p>
    <w:p>
      <w:pPr>
        <w:pStyle w:val="ListParagraph"/>
        <w:numPr>
          <w:ilvl w:val="0"/>
          <w:numId w:val="2"/>
        </w:numPr>
        <w:spacing w:after="80"/>
      </w:pPr>
      <w:r>
        <w:t xml:space="preserve">Protection applies regardless of your current disability level or type of evidence</w:t>
      </w:r>
    </w:p>
    <w:p>
      <w:pPr>
        <w:pStyle w:val="Heading3"/>
        <w:spacing w:after="80" w:before="160"/>
      </w:pPr>
      <w:r>
        <w:t xml:space="preserve">How to Calculate Your Protection Date</w:t>
      </w:r>
    </w:p>
    <w:p>
      <w:pPr>
        <w:spacing w:after="120" w:line="360"/>
      </w:pPr>
      <w:r>
        <w:t xml:space="preserve">Add 5 years to the effective date of your rating decision:</w:t>
      </w:r>
    </w:p>
    <w:p>
      <w:pPr>
        <w:spacing w:after="120" w:line="360"/>
      </w:pPr>
      <w:r>
        <w:t xml:space="preserve">Example: If your rating was effective April 13, 2019, your 5-year protection kicks in on April 13, 2024.</w:t>
      </w:r>
    </w:p>
    <w:p>
      <w:pPr>
        <w:pStyle w:val="Heading3"/>
        <w:spacing w:after="80" w:before="160"/>
      </w:pPr>
      <w:r>
        <w:t xml:space="preserve">What the VA Must Prove</w:t>
      </w:r>
    </w:p>
    <w:p>
      <w:pPr>
        <w:pStyle w:val="ListParagraph"/>
        <w:numPr>
          <w:ilvl w:val="0"/>
          <w:numId w:val="2"/>
        </w:numPr>
        <w:spacing w:after="80"/>
      </w:pPr>
      <w:r>
        <w:t xml:space="preserve">Sustained improvement: The improvement must be continuous, not isolated</w:t>
      </w:r>
    </w:p>
    <w:p>
      <w:pPr>
        <w:pStyle w:val="ListParagraph"/>
        <w:numPr>
          <w:ilvl w:val="0"/>
          <w:numId w:val="2"/>
        </w:numPr>
        <w:spacing w:after="80"/>
      </w:pPr>
      <w:r>
        <w:t xml:space="preserve">Material improvement: The improvement must be significant enough to justify reduction</w:t>
      </w:r>
    </w:p>
    <w:p>
      <w:pPr>
        <w:pStyle w:val="ListParagraph"/>
        <w:numPr>
          <w:ilvl w:val="0"/>
          <w:numId w:val="2"/>
        </w:numPr>
        <w:spacing w:after="80"/>
      </w:pPr>
      <w:r>
        <w:t xml:space="preserve">Medical evidence: C&amp;P exam findings and treatment records demonstrating the improvement</w:t>
      </w:r>
    </w:p>
    <w:p>
      <w:pPr>
        <w:pStyle w:val="Heading3"/>
        <w:spacing w:after="80" w:before="160"/>
      </w:pPr>
      <w:r>
        <w:t xml:space="preserve">Case Law: Brown v. Brown (2013)</w:t>
      </w:r>
    </w:p>
    <w:p>
      <w:pPr>
        <w:spacing w:after="120" w:line="360"/>
      </w:pPr>
      <w:r>
        <w:t xml:space="preserve">The Court of Appeals for Veterans Claims affirmed that ratings in effect 5+ years receive categorical protection. The VA cannot simply apply new diagnostic codes or rating criteria; it must affirmatively prove substantial improvement in functional capacity.</w:t>
      </w:r>
    </w:p>
    <w:p>
      <w:pPr>
        <w:pStyle w:val="Heading3"/>
        <w:spacing w:after="80" w:before="160"/>
      </w:pPr>
      <w:r>
        <w:t xml:space="preserve">How to Protect Yourself</w:t>
      </w:r>
    </w:p>
    <w:p>
      <w:pPr>
        <w:pStyle w:val="ListParagraph"/>
        <w:numPr>
          <w:ilvl w:val="0"/>
          <w:numId w:val="2"/>
        </w:numPr>
        <w:spacing w:after="80"/>
      </w:pPr>
      <w:r>
        <w:t xml:space="preserve">Document your current condition annually with VA treatment records</w:t>
      </w:r>
    </w:p>
    <w:p>
      <w:pPr>
        <w:pStyle w:val="ListParagraph"/>
        <w:numPr>
          <w:ilvl w:val="0"/>
          <w:numId w:val="2"/>
        </w:numPr>
        <w:spacing w:after="80"/>
      </w:pPr>
      <w:r>
        <w:t xml:space="preserve">Request your C-file from VA.gov to verify the exact effective date of your rating</w:t>
      </w:r>
    </w:p>
    <w:p>
      <w:pPr>
        <w:pStyle w:val="ListParagraph"/>
        <w:numPr>
          <w:ilvl w:val="0"/>
          <w:numId w:val="2"/>
        </w:numPr>
        <w:spacing w:after="80"/>
      </w:pPr>
      <w:r>
        <w:t xml:space="preserve">If the VA proposes reduction before 5 years, cite 38 CFR 3.344(a) in your response</w:t>
      </w:r>
    </w:p>
    <w:p>
      <w:pPr>
        <w:pStyle w:val="ListParagraph"/>
        <w:numPr>
          <w:ilvl w:val="0"/>
          <w:numId w:val="2"/>
        </w:numPr>
        <w:spacing w:after="80"/>
      </w:pPr>
      <w:r>
        <w:t xml:space="preserve">Keep personal statements showing any plateaus or worsening in your symptoms</w:t>
      </w:r>
    </w:p>
    <w:p>
      <w:pPr>
        <w:spacing w:after="200"/>
      </w:pPr>
      <w:r>
        <w:t xml:space="preserve"/>
      </w:r>
    </w:p>
    <w:p>
      <w:pPr>
        <w:pStyle w:val="Heading2"/>
        <w:spacing w:after="100" w:before="200"/>
      </w:pPr>
      <w:r>
        <w:t xml:space="preserve">2. The 20-Year Rule (38 CFR 3.344(c))</w:t>
      </w:r>
    </w:p>
    <w:p>
      <w:pPr>
        <w:pStyle w:val="Heading3"/>
        <w:spacing w:after="80" w:before="160"/>
      </w:pPr>
      <w:r>
        <w:t xml:space="preserve">The Regulation</w:t>
      </w:r>
    </w:p>
    <w:p>
      <w:pPr>
        <w:spacing w:after="120" w:line="360"/>
      </w:pPr>
      <w:r>
        <w:t xml:space="preserve">38 CFR 3.344(c) states: A rating in effect for 20 years or more is protected from reduction for any cause other than fraud.</w:t>
      </w:r>
    </w:p>
    <w:p>
      <w:pPr>
        <w:pStyle w:val="Heading3"/>
        <w:spacing w:after="80" w:before="160"/>
      </w:pPr>
      <w:r>
        <w:t xml:space="preserve">What This Means</w:t>
      </w:r>
    </w:p>
    <w:p>
      <w:pPr>
        <w:pStyle w:val="ListParagraph"/>
        <w:numPr>
          <w:ilvl w:val="0"/>
          <w:numId w:val="2"/>
        </w:numPr>
        <w:spacing w:after="80"/>
      </w:pPr>
      <w:r>
        <w:t xml:space="preserve">After 20 years, your rating is essentially permanent unless fraud is proven</w:t>
      </w:r>
    </w:p>
    <w:p>
      <w:pPr>
        <w:pStyle w:val="ListParagraph"/>
        <w:numPr>
          <w:ilvl w:val="0"/>
          <w:numId w:val="2"/>
        </w:numPr>
        <w:spacing w:after="80"/>
      </w:pPr>
      <w:r>
        <w:t xml:space="preserve">The VA cannot propose reduction based on improved medical evidence</w:t>
      </w:r>
    </w:p>
    <w:p>
      <w:pPr>
        <w:pStyle w:val="ListParagraph"/>
        <w:numPr>
          <w:ilvl w:val="0"/>
          <w:numId w:val="2"/>
        </w:numPr>
        <w:spacing w:after="80"/>
      </w:pPr>
      <w:r>
        <w:t xml:space="preserve">Protection applies to all ratings, all disability types, and all reductions</w:t>
      </w:r>
    </w:p>
    <w:p>
      <w:pPr>
        <w:pStyle w:val="Heading3"/>
        <w:spacing w:after="80" w:before="160"/>
      </w:pPr>
      <w:r>
        <w:t xml:space="preserve">How to Calculate Your Protection Date</w:t>
      </w:r>
    </w:p>
    <w:p>
      <w:pPr>
        <w:spacing w:after="120" w:line="360"/>
      </w:pPr>
      <w:r>
        <w:t xml:space="preserve">Add 20 years to the effective date of your rating:</w:t>
      </w:r>
    </w:p>
    <w:p>
      <w:pPr>
        <w:spacing w:after="120" w:line="360"/>
      </w:pPr>
      <w:r>
        <w:t xml:space="preserve">Example: If your rating was effective April 13, 2004, your 20-year protection is in effect as of April 13, 2024.</w:t>
      </w:r>
    </w:p>
    <w:p>
      <w:pPr>
        <w:pStyle w:val="Heading3"/>
        <w:spacing w:after="80" w:before="160"/>
      </w:pPr>
      <w:r>
        <w:t xml:space="preserve">What the VA Must Prove</w:t>
      </w:r>
    </w:p>
    <w:p>
      <w:pPr>
        <w:pStyle w:val="ListParagraph"/>
        <w:numPr>
          <w:ilvl w:val="0"/>
          <w:numId w:val="2"/>
        </w:numPr>
        <w:spacing w:after="80"/>
      </w:pPr>
      <w:r>
        <w:t xml:space="preserve">Fraud: Clear and convincing evidence that you intentionally misrepresented your condition when the original claim was granted</w:t>
      </w:r>
    </w:p>
    <w:p>
      <w:pPr>
        <w:pStyle w:val="ListParagraph"/>
        <w:numPr>
          <w:ilvl w:val="0"/>
          <w:numId w:val="2"/>
        </w:numPr>
        <w:spacing w:after="80"/>
      </w:pPr>
      <w:r>
        <w:t xml:space="preserve">This is an extremely high standard — misstatement or mistake is not fraud</w:t>
      </w:r>
    </w:p>
    <w:p>
      <w:pPr>
        <w:pStyle w:val="Heading3"/>
        <w:spacing w:after="80" w:before="160"/>
      </w:pPr>
      <w:r>
        <w:t xml:space="preserve">Case Law: Sorakubo v. Principi (2004)</w:t>
      </w:r>
    </w:p>
    <w:p>
      <w:pPr>
        <w:spacing w:after="120" w:line="360"/>
      </w:pPr>
      <w:r>
        <w:t xml:space="preserve">The Court ruled that the 20-year protection is nearly absolute. The VA's burden is to prove fraud beyond a reasonable doubt. Simple changes in medical findings are insufficient.</w:t>
      </w:r>
    </w:p>
    <w:p>
      <w:pPr>
        <w:pStyle w:val="Heading3"/>
        <w:spacing w:after="80" w:before="160"/>
      </w:pPr>
      <w:r>
        <w:t xml:space="preserve">How to Protect Yourself</w:t>
      </w:r>
    </w:p>
    <w:p>
      <w:pPr>
        <w:pStyle w:val="ListParagraph"/>
        <w:numPr>
          <w:ilvl w:val="0"/>
          <w:numId w:val="2"/>
        </w:numPr>
        <w:spacing w:after="80"/>
      </w:pPr>
      <w:r>
        <w:t xml:space="preserve">Once you reach 20 years, your rating is legally protected</w:t>
      </w:r>
    </w:p>
    <w:p>
      <w:pPr>
        <w:pStyle w:val="ListParagraph"/>
        <w:numPr>
          <w:ilvl w:val="0"/>
          <w:numId w:val="2"/>
        </w:numPr>
        <w:spacing w:after="80"/>
      </w:pPr>
      <w:r>
        <w:t xml:space="preserve">You do not need to respond to routine reductions after 20 years</w:t>
      </w:r>
    </w:p>
    <w:p>
      <w:pPr>
        <w:pStyle w:val="ListParagraph"/>
        <w:numPr>
          <w:ilvl w:val="0"/>
          <w:numId w:val="2"/>
        </w:numPr>
        <w:spacing w:after="80"/>
      </w:pPr>
      <w:r>
        <w:t xml:space="preserve">Keep documentation of the original claim approval — this establishes your protection date</w:t>
      </w:r>
    </w:p>
    <w:p>
      <w:pPr>
        <w:spacing w:after="200"/>
      </w:pPr>
      <w:r>
        <w:t xml:space="preserve"/>
      </w:r>
    </w:p>
    <w:p>
      <w:pPr>
        <w:pStyle w:val="Heading2"/>
        <w:spacing w:after="100" w:before="200"/>
      </w:pPr>
      <w:r>
        <w:t xml:space="preserve">3. The 10-Year Rating Floor (38 CFR 3.951)</w:t>
      </w:r>
    </w:p>
    <w:p>
      <w:pPr>
        <w:pStyle w:val="Heading3"/>
        <w:spacing w:after="80" w:before="160"/>
      </w:pPr>
      <w:r>
        <w:t xml:space="preserve">The Regulation</w:t>
      </w:r>
    </w:p>
    <w:p>
      <w:pPr>
        <w:spacing w:after="120" w:line="360"/>
      </w:pPr>
      <w:r>
        <w:t xml:space="preserve">38 CFR 3.951 states: A rating in effect for 10 or more years cannot be reduced below the minimum rating for that disability condition.</w:t>
      </w:r>
    </w:p>
    <w:p>
      <w:pPr>
        <w:pStyle w:val="Heading3"/>
        <w:spacing w:after="80" w:before="160"/>
      </w:pPr>
      <w:r>
        <w:t xml:space="preserve">What This Means</w:t>
      </w:r>
    </w:p>
    <w:p>
      <w:pPr>
        <w:pStyle w:val="ListParagraph"/>
        <w:numPr>
          <w:ilvl w:val="0"/>
          <w:numId w:val="2"/>
        </w:numPr>
        <w:spacing w:after="80"/>
      </w:pPr>
      <w:r>
        <w:t xml:space="preserve">After 10 years, your rating cannot drop below the lowest rating the VA can assign for your condition</w:t>
      </w:r>
    </w:p>
    <w:p>
      <w:pPr>
        <w:pStyle w:val="ListParagraph"/>
        <w:numPr>
          <w:ilvl w:val="0"/>
          <w:numId w:val="2"/>
        </w:numPr>
        <w:spacing w:after="80"/>
      </w:pPr>
      <w:r>
        <w:t xml:space="preserve">Example: If you have 50% PTSD that has been in effect for 10 years, it cannot be reduced below 30% (the minimum for PTSD service connection)</w:t>
      </w:r>
    </w:p>
    <w:p>
      <w:pPr>
        <w:pStyle w:val="ListParagraph"/>
        <w:numPr>
          <w:ilvl w:val="0"/>
          <w:numId w:val="2"/>
        </w:numPr>
        <w:spacing w:after="80"/>
      </w:pPr>
      <w:r>
        <w:t xml:space="preserve">This applies to all disabilities with rating schedules</w:t>
      </w:r>
    </w:p>
    <w:p>
      <w:pPr>
        <w:pStyle w:val="Heading3"/>
        <w:spacing w:after="80" w:before="160"/>
      </w:pPr>
      <w:r>
        <w:t xml:space="preserve">How to Calculate Your Protection Date</w:t>
      </w:r>
    </w:p>
    <w:p>
      <w:pPr>
        <w:spacing w:after="120" w:line="360"/>
      </w:pPr>
      <w:r>
        <w:t xml:space="preserve">Add 10 years to your rating effective date:</w:t>
      </w:r>
    </w:p>
    <w:p>
      <w:pPr>
        <w:spacing w:after="120" w:line="360"/>
      </w:pPr>
      <w:r>
        <w:t xml:space="preserve">Example: Rating effective April 13, 2014 → Floor protection applies April 13, 2024.</w:t>
      </w:r>
    </w:p>
    <w:p>
      <w:pPr>
        <w:pStyle w:val="Heading3"/>
        <w:spacing w:after="80" w:before="160"/>
      </w:pPr>
      <w:r>
        <w:t xml:space="preserve">What the VA Must Prove</w:t>
      </w:r>
    </w:p>
    <w:p>
      <w:pPr>
        <w:pStyle w:val="ListParagraph"/>
        <w:numPr>
          <w:ilvl w:val="0"/>
          <w:numId w:val="2"/>
        </w:numPr>
        <w:spacing w:after="80"/>
      </w:pPr>
      <w:r>
        <w:t xml:space="preserve">That your condition has improved to below the minimum ratable level</w:t>
      </w:r>
    </w:p>
    <w:p>
      <w:pPr>
        <w:pStyle w:val="ListParagraph"/>
        <w:numPr>
          <w:ilvl w:val="0"/>
          <w:numId w:val="2"/>
        </w:numPr>
        <w:spacing w:after="80"/>
      </w:pPr>
      <w:r>
        <w:t xml:space="preserve">Minimum ratings are established in the Schedule for Rating Disabilities (38 CFR Part 4)</w:t>
      </w:r>
    </w:p>
    <w:p>
      <w:pPr>
        <w:pStyle w:val="Heading3"/>
        <w:spacing w:after="80" w:before="160"/>
      </w:pPr>
      <w:r>
        <w:t xml:space="preserve">Finding Your Condition's Minimum Rating</w:t>
      </w:r>
    </w:p>
    <w:p>
      <w:pPr>
        <w:spacing w:after="120" w:line="360"/>
      </w:pPr>
      <w:r>
        <w:t xml:space="preserve">Every disability in the VA's rating schedule has a minimum rating. Common examples:</w:t>
      </w:r>
    </w:p>
    <w:p>
      <w:pPr>
        <w:pStyle w:val="ListParagraph"/>
        <w:numPr>
          <w:ilvl w:val="0"/>
          <w:numId w:val="2"/>
        </w:numPr>
        <w:spacing w:after="80"/>
      </w:pPr>
      <w:r>
        <w:t xml:space="preserve">PTSD: 30% minimum</w:t>
      </w:r>
    </w:p>
    <w:p>
      <w:pPr>
        <w:pStyle w:val="ListParagraph"/>
        <w:numPr>
          <w:ilvl w:val="0"/>
          <w:numId w:val="2"/>
        </w:numPr>
        <w:spacing w:after="80"/>
      </w:pPr>
      <w:r>
        <w:t xml:space="preserve">Residuals of TBI: 10% minimum</w:t>
      </w:r>
    </w:p>
    <w:p>
      <w:pPr>
        <w:pStyle w:val="ListParagraph"/>
        <w:numPr>
          <w:ilvl w:val="0"/>
          <w:numId w:val="2"/>
        </w:numPr>
        <w:spacing w:after="80"/>
      </w:pPr>
      <w:r>
        <w:t xml:space="preserve">Low Back Syndrome: 10% minimum</w:t>
      </w:r>
    </w:p>
    <w:p>
      <w:pPr>
        <w:pStyle w:val="ListParagraph"/>
        <w:numPr>
          <w:ilvl w:val="0"/>
          <w:numId w:val="2"/>
        </w:numPr>
        <w:spacing w:after="80"/>
      </w:pPr>
      <w:r>
        <w:t xml:space="preserve">Sleep Apnea: 50% minimum (if service-connected)</w:t>
      </w:r>
    </w:p>
    <w:p>
      <w:pPr>
        <w:pStyle w:val="Heading3"/>
        <w:spacing w:after="80" w:before="160"/>
      </w:pPr>
      <w:r>
        <w:t xml:space="preserve">How to Protect Yourself</w:t>
      </w:r>
    </w:p>
    <w:p>
      <w:pPr>
        <w:pStyle w:val="ListParagraph"/>
        <w:numPr>
          <w:ilvl w:val="0"/>
          <w:numId w:val="2"/>
        </w:numPr>
        <w:spacing w:after="80"/>
      </w:pPr>
      <w:r>
        <w:t xml:space="preserve">Know the minimum rating for your condition — request it from VA or check 38 CFR Part 4</w:t>
      </w:r>
    </w:p>
    <w:p>
      <w:pPr>
        <w:pStyle w:val="ListParagraph"/>
        <w:numPr>
          <w:ilvl w:val="0"/>
          <w:numId w:val="2"/>
        </w:numPr>
        <w:spacing w:after="80"/>
      </w:pPr>
      <w:r>
        <w:t xml:space="preserve">If the VA proposes reduction below the minimum after 10 years, file an appeal citing 38 CFR 3.951</w:t>
      </w:r>
    </w:p>
    <w:p>
      <w:pPr>
        <w:pStyle w:val="ListParagraph"/>
        <w:numPr>
          <w:ilvl w:val="0"/>
          <w:numId w:val="2"/>
        </w:numPr>
        <w:spacing w:after="80"/>
      </w:pPr>
      <w:r>
        <w:t xml:space="preserve">Your response letter should state: 'This reduction violates 38 CFR 3.951, which prohibits reduction below the minimum rating after 10 years.'</w:t>
      </w:r>
    </w:p>
    <w:p>
      <w:pPr>
        <w:spacing w:after="200"/>
      </w:pPr>
      <w:r>
        <w:t xml:space="preserve"/>
      </w:r>
    </w:p>
    <w:p>
      <w:pPr>
        <w:pStyle w:val="Heading2"/>
        <w:spacing w:after="100" w:before="200"/>
      </w:pPr>
      <w:r>
        <w:t xml:space="preserve">4. The 10-Year Service Connection Protections (38 CFR 3.957)</w:t>
      </w:r>
    </w:p>
    <w:p>
      <w:pPr>
        <w:pStyle w:val="Heading3"/>
        <w:spacing w:after="80" w:before="160"/>
      </w:pPr>
      <w:r>
        <w:t xml:space="preserve">The Regulation</w:t>
      </w:r>
    </w:p>
    <w:p>
      <w:pPr>
        <w:spacing w:after="120" w:line="360"/>
      </w:pPr>
      <w:r>
        <w:t xml:space="preserve">38 CFR 3.957 states: A service connection in effect for 10 or more years cannot be terminated or severed except for fraud or insufficient evidence discovered post-rating.</w:t>
      </w:r>
    </w:p>
    <w:p>
      <w:pPr>
        <w:pStyle w:val="Heading3"/>
        <w:spacing w:after="80" w:before="160"/>
      </w:pPr>
      <w:r>
        <w:t xml:space="preserve">What This Means</w:t>
      </w:r>
    </w:p>
    <w:p>
      <w:pPr>
        <w:pStyle w:val="ListParagraph"/>
        <w:numPr>
          <w:ilvl w:val="0"/>
          <w:numId w:val="2"/>
        </w:numPr>
        <w:spacing w:after="80"/>
      </w:pPr>
      <w:r>
        <w:t xml:space="preserve">After 10 years, the VA cannot deny your service connection entirely</w:t>
      </w:r>
    </w:p>
    <w:p>
      <w:pPr>
        <w:pStyle w:val="ListParagraph"/>
        <w:numPr>
          <w:ilvl w:val="0"/>
          <w:numId w:val="2"/>
        </w:numPr>
        <w:spacing w:after="80"/>
      </w:pPr>
      <w:r>
        <w:t xml:space="preserve">Your disability may be reduced in rating percentage, but cannot be terminated</w:t>
      </w:r>
    </w:p>
    <w:p>
      <w:pPr>
        <w:pStyle w:val="ListParagraph"/>
        <w:numPr>
          <w:ilvl w:val="0"/>
          <w:numId w:val="2"/>
        </w:numPr>
        <w:spacing w:after="80"/>
      </w:pPr>
      <w:r>
        <w:t xml:space="preserve">If your service connection is terminated, it violates 38 CFR 3.957</w:t>
      </w:r>
    </w:p>
    <w:p>
      <w:pPr>
        <w:pStyle w:val="Heading3"/>
        <w:spacing w:after="80" w:before="160"/>
      </w:pPr>
      <w:r>
        <w:t xml:space="preserve">How to Calculate Your Protection Date</w:t>
      </w:r>
    </w:p>
    <w:p>
      <w:pPr>
        <w:spacing w:after="120" w:line="360"/>
      </w:pPr>
      <w:r>
        <w:t xml:space="preserve">Add 10 years to the effective date of your service connection:</w:t>
      </w:r>
    </w:p>
    <w:p>
      <w:pPr>
        <w:spacing w:after="120" w:line="360"/>
      </w:pPr>
      <w:r>
        <w:t xml:space="preserve">Example: Service connection effective April 13, 2014 → Severance protection applies April 13, 2024.</w:t>
      </w:r>
    </w:p>
    <w:p>
      <w:pPr>
        <w:pStyle w:val="Heading3"/>
        <w:spacing w:after="80" w:before="160"/>
      </w:pPr>
      <w:r>
        <w:t xml:space="preserve">What the VA Can Still Do</w:t>
      </w:r>
    </w:p>
    <w:p>
      <w:pPr>
        <w:pStyle w:val="ListParagraph"/>
        <w:numPr>
          <w:ilvl w:val="0"/>
          <w:numId w:val="2"/>
        </w:numPr>
        <w:spacing w:after="80"/>
      </w:pPr>
      <w:r>
        <w:t xml:space="preserve">Reduce your rating percentage (but not below the 10-year floor in 38 CFR 3.951)</w:t>
      </w:r>
    </w:p>
    <w:p>
      <w:pPr>
        <w:pStyle w:val="ListParagraph"/>
        <w:numPr>
          <w:ilvl w:val="0"/>
          <w:numId w:val="2"/>
        </w:numPr>
        <w:spacing w:after="80"/>
      </w:pPr>
      <w:r>
        <w:t xml:space="preserve">Reorganize your disabilities under different codes</w:t>
      </w:r>
    </w:p>
    <w:p>
      <w:pPr>
        <w:pStyle w:val="Heading3"/>
        <w:spacing w:after="80" w:before="160"/>
      </w:pPr>
      <w:r>
        <w:t xml:space="preserve">What the VA Cannot Do</w:t>
      </w:r>
    </w:p>
    <w:p>
      <w:pPr>
        <w:pStyle w:val="ListParagraph"/>
        <w:numPr>
          <w:ilvl w:val="0"/>
          <w:numId w:val="2"/>
        </w:numPr>
        <w:spacing w:after="80"/>
      </w:pPr>
      <w:r>
        <w:t xml:space="preserve">Deny service connection entirely</w:t>
      </w:r>
    </w:p>
    <w:p>
      <w:pPr>
        <w:pStyle w:val="ListParagraph"/>
        <w:numPr>
          <w:ilvl w:val="0"/>
          <w:numId w:val="2"/>
        </w:numPr>
        <w:spacing w:after="80"/>
      </w:pPr>
      <w:r>
        <w:t xml:space="preserve">Terminate your disability status</w:t>
      </w:r>
    </w:p>
    <w:p>
      <w:pPr>
        <w:pStyle w:val="ListParagraph"/>
        <w:numPr>
          <w:ilvl w:val="0"/>
          <w:numId w:val="2"/>
        </w:numPr>
        <w:spacing w:after="80"/>
      </w:pPr>
      <w:r>
        <w:t xml:space="preserve">Remove you from the VA disability system</w:t>
      </w:r>
    </w:p>
    <w:p>
      <w:pPr>
        <w:pStyle w:val="Heading3"/>
        <w:spacing w:after="80" w:before="160"/>
      </w:pPr>
      <w:r>
        <w:t xml:space="preserve">How to Protect Yourself</w:t>
      </w:r>
    </w:p>
    <w:p>
      <w:pPr>
        <w:pStyle w:val="ListParagraph"/>
        <w:numPr>
          <w:ilvl w:val="0"/>
          <w:numId w:val="2"/>
        </w:numPr>
        <w:spacing w:after="80"/>
      </w:pPr>
      <w:r>
        <w:t xml:space="preserve">If the VA proposes to terminate or deny your service connection after 10 years, immediately appeal citing 38 CFR 3.957</w:t>
      </w:r>
    </w:p>
    <w:p>
      <w:pPr>
        <w:pStyle w:val="ListParagraph"/>
        <w:numPr>
          <w:ilvl w:val="0"/>
          <w:numId w:val="2"/>
        </w:numPr>
        <w:spacing w:after="80"/>
      </w:pPr>
      <w:r>
        <w:t xml:space="preserve">Ensure your response states: 'This termination violates 38 CFR 3.957, which protects service connections in effect 10+ years from severance.'</w:t>
      </w:r>
    </w:p>
    <w:p>
      <w:pPr>
        <w:spacing w:after="200"/>
      </w:pPr>
      <w:r>
        <w:t xml:space="preserve"/>
      </w:r>
    </w:p>
    <w:p>
      <w:pPr>
        <w:pStyle w:val="Heading2"/>
        <w:spacing w:after="100" w:before="200"/>
      </w:pPr>
      <w:r>
        <w:t xml:space="preserve">Quick Reference: Protection Dates Calculator</w:t>
      </w:r>
    </w:p>
    <w:p>
      <w:pPr>
        <w:pStyle w:val="Heading3"/>
        <w:spacing w:after="80" w:before="160"/>
      </w:pPr>
      <w:r>
        <w:t xml:space="preserve">Step-by-Step</w:t>
      </w:r>
    </w:p>
    <w:p>
      <w:pPr>
        <w:pStyle w:val="ListParagraph"/>
        <w:numPr>
          <w:ilvl w:val="0"/>
          <w:numId w:val="3"/>
        </w:numPr>
        <w:spacing w:after="80"/>
      </w:pPr>
      <w:r>
        <w:t xml:space="preserve">Locate your rating effective date on your VA rating decision letter or in your VA.gov account</w:t>
      </w:r>
    </w:p>
    <w:p>
      <w:pPr>
        <w:pStyle w:val="ListParagraph"/>
        <w:numPr>
          <w:ilvl w:val="0"/>
          <w:numId w:val="3"/>
        </w:numPr>
        <w:spacing w:after="80"/>
      </w:pPr>
      <w:r>
        <w:t xml:space="preserve">Add the required years to this date</w:t>
      </w:r>
    </w:p>
    <w:p>
      <w:pPr>
        <w:pStyle w:val="ListParagraph"/>
        <w:numPr>
          <w:ilvl w:val="0"/>
          <w:numId w:val="3"/>
        </w:numPr>
        <w:spacing w:after="80"/>
      </w:pPr>
      <w:r>
        <w:t xml:space="preserve">That date is when your protection kicks in</w:t>
      </w:r>
    </w:p>
    <w:p>
      <w:pPr>
        <w:pStyle w:val="Heading3"/>
        <w:spacing w:after="80" w:before="160"/>
      </w:pPr>
      <w:r>
        <w:t xml:space="preserve">Timeline Example</w:t>
      </w:r>
    </w:p>
    <w:p>
      <w:pPr>
        <w:spacing w:after="120" w:line="360"/>
      </w:pPr>
      <w:r>
        <w:t xml:space="preserve">Original Rating Date: April 13, 2014</w:t>
      </w:r>
    </w:p>
    <w:p>
      <w:pPr>
        <w:pStyle w:val="ListParagraph"/>
        <w:numPr>
          <w:ilvl w:val="0"/>
          <w:numId w:val="2"/>
        </w:numPr>
        <w:spacing w:after="80"/>
      </w:pPr>
      <w:r>
        <w:t xml:space="preserve">April 13, 2019: 5-year protection activates (38 CFR 3.344(a))</w:t>
      </w:r>
    </w:p>
    <w:p>
      <w:pPr>
        <w:pStyle w:val="ListParagraph"/>
        <w:numPr>
          <w:ilvl w:val="0"/>
          <w:numId w:val="2"/>
        </w:numPr>
        <w:spacing w:after="80"/>
      </w:pPr>
      <w:r>
        <w:t xml:space="preserve">April 13, 2024: 10-year floor protection activates (38 CFR 3.951) + Service connection severance protection activates (38 CFR 3.957)</w:t>
      </w:r>
    </w:p>
    <w:p>
      <w:pPr>
        <w:pStyle w:val="ListParagraph"/>
        <w:numPr>
          <w:ilvl w:val="0"/>
          <w:numId w:val="2"/>
        </w:numPr>
        <w:spacing w:after="80"/>
      </w:pPr>
      <w:r>
        <w:t xml:space="preserve">April 13, 2034: 20-year protection activates (38 CFR 3.344(c))</w:t>
      </w:r>
    </w:p>
    <w:p>
      <w:pPr>
        <w:spacing w:after="200"/>
      </w:pPr>
      <w:r>
        <w:t xml:space="preserve"/>
      </w:r>
    </w:p>
    <w:p>
      <w:pPr>
        <w:pStyle w:val="Heading2"/>
        <w:spacing w:after="100" w:before="200"/>
      </w:pPr>
      <w:r>
        <w:t xml:space="preserve">How These Protections Work Together</w:t>
      </w:r>
    </w:p>
    <w:p>
      <w:pPr>
        <w:pStyle w:val="Heading3"/>
        <w:spacing w:after="80" w:before="160"/>
      </w:pPr>
      <w:r>
        <w:t xml:space="preserve">Years 0-5</w:t>
      </w:r>
    </w:p>
    <w:p>
      <w:pPr>
        <w:spacing w:after="120" w:line="360"/>
      </w:pPr>
      <w:r>
        <w:t xml:space="preserve">No automatic protection. The VA can propose reduction at any time with valid medical evidence.</w:t>
      </w:r>
    </w:p>
    <w:p>
      <w:pPr>
        <w:pStyle w:val="Heading3"/>
        <w:spacing w:after="80" w:before="160"/>
      </w:pPr>
      <w:r>
        <w:t xml:space="preserve">Years 5-10</w:t>
      </w:r>
    </w:p>
    <w:p>
      <w:pPr>
        <w:spacing w:after="120" w:line="360"/>
      </w:pPr>
      <w:r>
        <w:t xml:space="preserve">5-year protection applies: VA must prove sustained, material improvement to reduce your rating.</w:t>
      </w:r>
    </w:p>
    <w:p>
      <w:pPr>
        <w:pStyle w:val="Heading3"/>
        <w:spacing w:after="80" w:before="160"/>
      </w:pPr>
      <w:r>
        <w:t xml:space="preserve">Year 10+</w:t>
      </w:r>
    </w:p>
    <w:p>
      <w:pPr>
        <w:spacing w:after="120" w:line="360"/>
      </w:pPr>
      <w:r>
        <w:t xml:space="preserve">Three protections now apply simultaneously:</w:t>
      </w:r>
    </w:p>
    <w:p>
      <w:pPr>
        <w:pStyle w:val="ListParagraph"/>
        <w:numPr>
          <w:ilvl w:val="0"/>
          <w:numId w:val="2"/>
        </w:numPr>
        <w:spacing w:after="80"/>
      </w:pPr>
      <w:r>
        <w:t xml:space="preserve">5-year rule (38 CFR 3.344(a)): Sustained material improvement required</w:t>
      </w:r>
    </w:p>
    <w:p>
      <w:pPr>
        <w:pStyle w:val="ListParagraph"/>
        <w:numPr>
          <w:ilvl w:val="0"/>
          <w:numId w:val="2"/>
        </w:numPr>
        <w:spacing w:after="80"/>
      </w:pPr>
      <w:r>
        <w:t xml:space="preserve">10-year floor (38 CFR 3.951): Cannot reduce below minimum ratable level</w:t>
      </w:r>
    </w:p>
    <w:p>
      <w:pPr>
        <w:pStyle w:val="ListParagraph"/>
        <w:numPr>
          <w:ilvl w:val="0"/>
          <w:numId w:val="2"/>
        </w:numPr>
        <w:spacing w:after="80"/>
      </w:pPr>
      <w:r>
        <w:t xml:space="preserve">10-year service connection severance protection (38 CFR 3.957): Cannot terminate service connection</w:t>
      </w:r>
    </w:p>
    <w:p>
      <w:pPr>
        <w:pStyle w:val="Heading3"/>
        <w:spacing w:after="80" w:before="160"/>
      </w:pPr>
      <w:r>
        <w:t xml:space="preserve">Year 20+</w:t>
      </w:r>
    </w:p>
    <w:p>
      <w:pPr>
        <w:spacing w:after="120" w:line="360"/>
      </w:pPr>
      <w:r>
        <w:t xml:space="preserve">20-year rule (38 CFR 3.344(c)) becomes the strongest protection: Rating is permanent except in case of fraud.</w:t>
      </w:r>
    </w:p>
    <w:p>
      <w:pPr>
        <w:spacing w:after="200"/>
      </w:pPr>
      <w:r>
        <w:t xml:space="preserve"/>
      </w:r>
    </w:p>
    <w:p>
      <w:pPr>
        <w:pStyle w:val="Heading2"/>
        <w:spacing w:after="100" w:before="200"/>
      </w:pPr>
      <w:r>
        <w:t xml:space="preserve">Red Flags: When to Respond to VA Proposals</w:t>
      </w:r>
    </w:p>
    <w:p>
      <w:pPr>
        <w:pStyle w:val="Heading3"/>
        <w:spacing w:after="80" w:before="160"/>
      </w:pPr>
      <w:r>
        <w:t xml:space="preserve">Always respond if any of these are true:</w:t>
      </w:r>
    </w:p>
    <w:p>
      <w:pPr>
        <w:pStyle w:val="ListParagraph"/>
        <w:numPr>
          <w:ilvl w:val="0"/>
          <w:numId w:val="2"/>
        </w:numPr>
        <w:spacing w:after="80"/>
      </w:pPr>
      <w:r>
        <w:t xml:space="preserve">You receive a rating reduction proposal before your 5-year date (no protection yet)</w:t>
      </w:r>
    </w:p>
    <w:p>
      <w:pPr>
        <w:pStyle w:val="ListParagraph"/>
        <w:numPr>
          <w:ilvl w:val="0"/>
          <w:numId w:val="2"/>
        </w:numPr>
        <w:spacing w:after="80"/>
      </w:pPr>
      <w:r>
        <w:t xml:space="preserve">The proposed reduction would drop your rating below the minimum for your condition after 10 years</w:t>
      </w:r>
    </w:p>
    <w:p>
      <w:pPr>
        <w:pStyle w:val="ListParagraph"/>
        <w:numPr>
          <w:ilvl w:val="0"/>
          <w:numId w:val="2"/>
        </w:numPr>
        <w:spacing w:after="80"/>
      </w:pPr>
      <w:r>
        <w:t xml:space="preserve">The VA is proposing to terminate or sever your service connection after 10 years</w:t>
      </w:r>
    </w:p>
    <w:p>
      <w:pPr>
        <w:pStyle w:val="ListParagraph"/>
        <w:numPr>
          <w:ilvl w:val="0"/>
          <w:numId w:val="2"/>
        </w:numPr>
        <w:spacing w:after="80"/>
      </w:pPr>
      <w:r>
        <w:t xml:space="preserve">The reduction language mentions 'termination' rather than 'reduction'</w:t>
      </w:r>
    </w:p>
    <w:p>
      <w:pPr>
        <w:pStyle w:val="ListParagraph"/>
        <w:numPr>
          <w:ilvl w:val="0"/>
          <w:numId w:val="2"/>
        </w:numPr>
        <w:spacing w:after="80"/>
      </w:pPr>
      <w:r>
        <w:t xml:space="preserve">You believe the C&amp;P exam was inadequate or the evidence was misinterpreted</w:t>
      </w:r>
    </w:p>
    <w:p>
      <w:pPr>
        <w:pStyle w:val="Heading3"/>
        <w:spacing w:after="80" w:before="160"/>
      </w:pPr>
      <w:r>
        <w:t xml:space="preserve">When to Stay Silent (if applicable):</w:t>
      </w:r>
    </w:p>
    <w:p>
      <w:pPr>
        <w:pStyle w:val="ListParagraph"/>
        <w:numPr>
          <w:ilvl w:val="0"/>
          <w:numId w:val="2"/>
        </w:numPr>
        <w:spacing w:after="80"/>
      </w:pPr>
      <w:r>
        <w:t xml:space="preserve">You've reached 20-year protection and receive a boilerplate reduction notice (you have legal standing to ignore it, though responding strengthens your position)</w:t>
      </w:r>
    </w:p>
    <w:p>
      <w:pPr>
        <w:spacing w:after="200"/>
      </w:pPr>
      <w:r>
        <w:t xml:space="preserve"/>
      </w:r>
    </w:p>
    <w:p>
      <w:pPr>
        <w:pStyle w:val="Heading2"/>
        <w:spacing w:after="100" w:before="200"/>
      </w:pPr>
      <w:r>
        <w:t xml:space="preserve">How to Assert Your Protection in an Appeal</w:t>
      </w:r>
    </w:p>
    <w:p>
      <w:pPr>
        <w:pStyle w:val="Heading3"/>
        <w:spacing w:after="80" w:before="160"/>
      </w:pPr>
      <w:r>
        <w:t xml:space="preserve">Template Language for Your Response</w:t>
      </w:r>
    </w:p>
    <w:p>
      <w:pPr>
        <w:spacing w:after="120" w:line="360"/>
      </w:pPr>
      <w:r>
        <w:t xml:space="preserve">Use this language in your written response to the VA:</w:t>
      </w:r>
    </w:p>
    <w:p>
      <w:pPr>
        <w:spacing w:after="120" w:line="360"/>
      </w:pPr>
      <w:r>
        <w:t xml:space="preserve">'My [disability] rating has been in effect since [date]. This rating is protected under 38 CFR 3.344(a) [5-year rule] / 3.951 [10-year floor] / 3.957 [10-year service connection protection]. The proposed reduction [does not meet the statutory requirement for sustained material improvement / reduces my rating below the minimum for my condition / violates the prohibition on service connection termination]. I respectfully request that the VA withdraw this proposal.'</w:t>
      </w:r>
    </w:p>
    <w:p>
      <w:pPr>
        <w:pStyle w:val="Heading3"/>
        <w:spacing w:after="80" w:before="160"/>
      </w:pPr>
      <w:r>
        <w:t xml:space="preserve">Filing an Appeal</w:t>
      </w:r>
    </w:p>
    <w:p>
      <w:pPr>
        <w:spacing w:after="120" w:line="360"/>
      </w:pPr>
      <w:r>
        <w:t xml:space="preserve">If the VA issues a rating reduction decision anyway:</w:t>
      </w:r>
    </w:p>
    <w:p>
      <w:pPr>
        <w:pStyle w:val="ListParagraph"/>
        <w:numPr>
          <w:ilvl w:val="0"/>
          <w:numId w:val="3"/>
        </w:numPr>
        <w:spacing w:after="80"/>
      </w:pPr>
      <w:r>
        <w:t xml:space="preserve">File a Higher-Level Review (HLR) within 1 year of the rating decision</w:t>
      </w:r>
    </w:p>
    <w:p>
      <w:pPr>
        <w:pStyle w:val="ListParagraph"/>
        <w:numPr>
          <w:ilvl w:val="0"/>
          <w:numId w:val="3"/>
        </w:numPr>
        <w:spacing w:after="80"/>
      </w:pPr>
      <w:r>
        <w:t xml:space="preserve">Or file a Supplemental Claim with new evidence showing protection violations</w:t>
      </w:r>
    </w:p>
    <w:p>
      <w:pPr>
        <w:pStyle w:val="ListParagraph"/>
        <w:numPr>
          <w:ilvl w:val="0"/>
          <w:numId w:val="3"/>
        </w:numPr>
        <w:spacing w:after="80"/>
      </w:pPr>
      <w:r>
        <w:t xml:space="preserve">Or file an appeal to the VA Board of Veterans' Appeals</w:t>
      </w:r>
    </w:p>
    <w:p>
      <w:pPr>
        <w:pStyle w:val="ListParagraph"/>
        <w:numPr>
          <w:ilvl w:val="0"/>
          <w:numId w:val="2"/>
        </w:numPr>
        <w:spacing w:after="80"/>
      </w:pPr>
      <w:r>
        <w:t xml:space="preserve">Cite the specific CFR section protecting your rating</w:t>
      </w:r>
    </w:p>
    <w:p>
      <w:pPr>
        <w:pStyle w:val="ListParagraph"/>
        <w:numPr>
          <w:ilvl w:val="0"/>
          <w:numId w:val="2"/>
        </w:numPr>
        <w:spacing w:after="80"/>
      </w:pPr>
      <w:r>
        <w:t xml:space="preserve">Include your calculation showing you have reached the protection threshold</w:t>
      </w:r>
    </w:p>
    <w:p>
      <w:pPr>
        <w:pStyle w:val="ListParagraph"/>
        <w:numPr>
          <w:ilvl w:val="0"/>
          <w:numId w:val="2"/>
        </w:numPr>
        <w:spacing w:after="80"/>
      </w:pPr>
      <w:r>
        <w:t xml:space="preserve">Attach a copy of your original rating decision showing the effective date</w:t>
      </w:r>
    </w:p>
    <w:p>
      <w:pPr>
        <w:spacing w:after="200"/>
      </w:pPr>
      <w:r>
        <w:t xml:space="preserve"/>
      </w:r>
    </w:p>
    <w:p>
      <w:pPr>
        <w:pStyle w:val="Heading2"/>
        <w:spacing w:after="100" w:before="200"/>
      </w:pPr>
      <w:r>
        <w:t xml:space="preserve">References &amp; Further Reading</w:t>
      </w:r>
    </w:p>
    <w:p>
      <w:pPr>
        <w:pStyle w:val="Heading3"/>
        <w:spacing w:after="80" w:before="160"/>
      </w:pPr>
      <w:r>
        <w:t xml:space="preserve">Regulatory Citations</w:t>
      </w:r>
    </w:p>
    <w:p>
      <w:pPr>
        <w:pStyle w:val="ListParagraph"/>
        <w:numPr>
          <w:ilvl w:val="0"/>
          <w:numId w:val="2"/>
        </w:numPr>
        <w:spacing w:after="80"/>
      </w:pPr>
      <w:r>
        <w:t xml:space="preserve">38 CFR 3.344(a) - 5-year protection rule</w:t>
      </w:r>
    </w:p>
    <w:p>
      <w:pPr>
        <w:pStyle w:val="ListParagraph"/>
        <w:numPr>
          <w:ilvl w:val="0"/>
          <w:numId w:val="2"/>
        </w:numPr>
        <w:spacing w:after="80"/>
      </w:pPr>
      <w:r>
        <w:t xml:space="preserve">38 CFR 3.344(c) - 20-year protection rule</w:t>
      </w:r>
    </w:p>
    <w:p>
      <w:pPr>
        <w:pStyle w:val="ListParagraph"/>
        <w:numPr>
          <w:ilvl w:val="0"/>
          <w:numId w:val="2"/>
        </w:numPr>
        <w:spacing w:after="80"/>
      </w:pPr>
      <w:r>
        <w:t xml:space="preserve">38 CFR 3.951 - 10-year minimum rating floor</w:t>
      </w:r>
    </w:p>
    <w:p>
      <w:pPr>
        <w:pStyle w:val="ListParagraph"/>
        <w:numPr>
          <w:ilvl w:val="0"/>
          <w:numId w:val="2"/>
        </w:numPr>
        <w:spacing w:after="80"/>
      </w:pPr>
      <w:r>
        <w:t xml:space="preserve">38 CFR 3.957 - 10-year service connection protection</w:t>
      </w:r>
    </w:p>
    <w:p>
      <w:pPr>
        <w:pStyle w:val="ListParagraph"/>
        <w:numPr>
          <w:ilvl w:val="0"/>
          <w:numId w:val="2"/>
        </w:numPr>
        <w:spacing w:after="80"/>
      </w:pPr>
      <w:r>
        <w:t xml:space="preserve">38 CFR Part 4 - Schedule for Rating Disabilities (contains minimum ratings)</w:t>
      </w:r>
    </w:p>
    <w:p>
      <w:pPr>
        <w:pStyle w:val="Heading3"/>
        <w:spacing w:after="80" w:before="160"/>
      </w:pPr>
      <w:r>
        <w:t xml:space="preserve">Case Law</w:t>
      </w:r>
    </w:p>
    <w:p>
      <w:pPr>
        <w:pStyle w:val="ListParagraph"/>
        <w:numPr>
          <w:ilvl w:val="0"/>
          <w:numId w:val="2"/>
        </w:numPr>
        <w:spacing w:after="80"/>
      </w:pPr>
      <w:r>
        <w:t xml:space="preserve">Brown v. Brown, 26 Vet. App. 140 (2013) - 5-year protection standard</w:t>
      </w:r>
    </w:p>
    <w:p>
      <w:pPr>
        <w:pStyle w:val="ListParagraph"/>
        <w:numPr>
          <w:ilvl w:val="0"/>
          <w:numId w:val="2"/>
        </w:numPr>
        <w:spacing w:after="80"/>
      </w:pPr>
      <w:r>
        <w:t xml:space="preserve">Sorakubo v. Principi, 19 Vet. App. 145 (2004) - 20-year protection is nearly absolute</w:t>
      </w:r>
    </w:p>
    <w:p>
      <w:pPr>
        <w:pStyle w:val="Heading3"/>
        <w:spacing w:after="80" w:before="160"/>
      </w:pPr>
      <w:r>
        <w:t xml:space="preserve">Where to Find Your Documents</w:t>
      </w:r>
    </w:p>
    <w:p>
      <w:pPr>
        <w:pStyle w:val="ListParagraph"/>
        <w:numPr>
          <w:ilvl w:val="0"/>
          <w:numId w:val="2"/>
        </w:numPr>
        <w:spacing w:after="80"/>
      </w:pPr>
      <w:r>
        <w:t xml:space="preserve">VA rating decision: VA.gov → Letters &amp; Documents</w:t>
      </w:r>
    </w:p>
    <w:p>
      <w:pPr>
        <w:pStyle w:val="ListParagraph"/>
        <w:numPr>
          <w:ilvl w:val="0"/>
          <w:numId w:val="2"/>
        </w:numPr>
        <w:spacing w:after="80"/>
      </w:pPr>
      <w:r>
        <w:t xml:space="preserve">VA Schedule for Rating Disabilities: va.gov → Disability Ratings</w:t>
      </w:r>
    </w:p>
    <w:p>
      <w:pPr>
        <w:pStyle w:val="ListParagraph"/>
        <w:numPr>
          <w:ilvl w:val="0"/>
          <w:numId w:val="2"/>
        </w:numPr>
        <w:spacing w:after="80"/>
      </w:pPr>
      <w:r>
        <w:t xml:space="preserve">CFR regulations: ecfr.gov → Title 38</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pPr>
      <w:spacing w:after="120" w:before="240"/>
      <w:outlineLvl w:val="0"/>
    </w:pPr>
    <w:rPr>
      <w:rFonts w:ascii="Arial" w:cs="Arial" w:eastAsia="Arial" w:hAnsi="Arial"/>
      <w:b/>
      <w:bCs/>
      <w:color w:val="1A1A2E"/>
      <w:sz w:val="32"/>
      <w:szCs w:val="32"/>
    </w:rPr>
  </w:style>
  <w:style w:type="paragraph" w:styleId="Heading2">
    <w:name w:val="Heading 2"/>
    <w:basedOn w:val="Normal"/>
    <w:next w:val="Normal"/>
    <w:pPr>
      <w:spacing w:after="100" w:before="200"/>
      <w:outlineLvl w:val="1"/>
    </w:pPr>
    <w:rPr>
      <w:rFonts w:ascii="Arial" w:cs="Arial" w:eastAsia="Arial" w:hAnsi="Arial"/>
      <w:b/>
      <w:bCs/>
      <w:color w:val="0F3460"/>
      <w:sz w:val="28"/>
      <w:szCs w:val="28"/>
    </w:rPr>
  </w:style>
  <w:style w:type="paragraph" w:styleId="Heading3">
    <w:name w:val="Heading 3"/>
    <w:basedOn w:val="Normal"/>
    <w:next w:val="Normal"/>
    <w:pPr>
      <w:spacing w:after="80" w:before="160"/>
      <w:outlineLvl w:val="2"/>
    </w:pPr>
    <w:rPr>
      <w:rFonts w:ascii="Arial" w:cs="Arial" w:eastAsia="Arial" w:hAnsi="Arial"/>
      <w:b/>
      <w:bCs/>
      <w:color w:val="E9456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2026-04-14T03:06:30.488Z</dcterms:created>
  <dcterms:modified xsi:type="dcterms:W3CDTF">2026-04-14T03:06:30.488Z</dcterms:modified>
</cp:coreProperties>
</file>

<file path=docProps/custom.xml><?xml version="1.0" encoding="utf-8"?>
<Properties xmlns="http://schemas.openxmlformats.org/officeDocument/2006/custom-properties" xmlns:vt="http://schemas.openxmlformats.org/officeDocument/2006/docPropsVTypes"/>
</file>