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EVIDENCE PACKAGE ASSEMBLY GUIDE</w:t>
      </w:r>
    </w:p>
    <w:p>
      <w:pPr>
        <w:spacing w:after="0"/>
      </w:pPr>
      <w:r>
        <w:rPr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Military Sexual Trauma VA Claims Toolkit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guide helps you organize all MST claim evidence into 4 labeled sections. Organized packages get better review; disorganized evidence gets overlooked.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2. THE FOUR-SECTION EVIDENCE PACKAGE STRUCTURE</w:t>
      </w:r>
    </w:p>
    <w:p>
      <w:r>
        <w:t xml:space="preserve"/>
      </w:r>
    </w:p>
    <w:p>
      <w:pPr>
        <w:spacing w:after="100" w:before="120"/>
      </w:pPr>
      <w:r>
        <w:rPr>
          <w:b/>
          <w:bCs/>
          <w:color w:val="E94560"/>
          <w:sz w:val="24"/>
          <w:szCs w:val="24"/>
        </w:rPr>
        <w:t xml:space="preserve">SECTION 1: ADMINISTRATIVE AND SERVICE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DD-214 (discharge papers)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personnel records showing unit assignments and dates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Deployment records showing location and timeframe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Transfer requests from post-MST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Military medical records from time of MST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a cover sheet at the start of this section identifying all contained documents.</w:t>
      </w:r>
    </w:p>
    <w:p>
      <w:r>
        <w:t xml:space="preserve"/>
      </w:r>
    </w:p>
    <w:p>
      <w:pPr>
        <w:spacing w:after="100" w:before="120"/>
      </w:pPr>
      <w:r>
        <w:rPr>
          <w:b/>
          <w:bCs/>
          <w:color w:val="E94560"/>
          <w:sz w:val="24"/>
          <w:szCs w:val="24"/>
        </w:rPr>
        <w:t xml:space="preserve">SECTION 2: ALTERNATIVE EVIDENCE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Organize chronologically (oldest first), then by evidence category under 38 CFR 3.304(f)(5):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medical records from post-MST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mental health records documenting behavioral symptoms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Private treatment records (therapy, psychiatry)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Transfer/personnel action requests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Buddy statements from service members, family, friends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of injury, STI treatment, pregnancy tests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Law enforcement or rape crisis center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Substance use documentation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a cover sheet at the start of each sub-section.</w:t>
      </w:r>
    </w:p>
    <w:p>
      <w:r>
        <w:t xml:space="preserve"/>
      </w:r>
    </w:p>
    <w:p>
      <w:pPr>
        <w:spacing w:after="100" w:before="120"/>
      </w:pPr>
      <w:r>
        <w:rPr>
          <w:b/>
          <w:bCs/>
          <w:color w:val="E94560"/>
          <w:sz w:val="24"/>
          <w:szCs w:val="24"/>
        </w:rPr>
        <w:t xml:space="preserve">SECTION 3: CURRENT 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diagnosis letter from treating provider (within past year)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Recent VA mental health records (last 6 months)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Recent private treatment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Current medication 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a cover sheet identifying current providers and dates of treatment.</w:t>
      </w:r>
    </w:p>
    <w:p>
      <w:r>
        <w:t xml:space="preserve"/>
      </w:r>
    </w:p>
    <w:p>
      <w:pPr>
        <w:spacing w:after="100" w:before="120"/>
      </w:pPr>
      <w:r>
        <w:rPr>
          <w:b/>
          <w:bCs/>
          <w:color w:val="E94560"/>
          <w:sz w:val="24"/>
          <w:szCs w:val="24"/>
        </w:rPr>
        <w:t xml:space="preserve">SECTION 4: NEXUS OPINION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MST-specific nexus letter (with all 6 required components)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Provider credentials documentation (license, specialty)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a cover sheet with provider credentials summary.</w:t>
      </w:r>
    </w:p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3. FILING COVER SHEET TEMPLATE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Use this template for the cover page of your evidence package:</w:t>
      </w:r>
    </w:p>
    <w:p>
      <w:r>
        <w:t xml:space="preserve"/>
      </w:r>
    </w:p>
    <w:p>
      <w:pPr>
        <w:spacing w:after="200"/>
        <w:jc w:val="center"/>
      </w:pPr>
      <w:r>
        <w:rPr>
          <w:b/>
          <w:bCs/>
          <w:color w:val="1A1A2E"/>
          <w:sz w:val="26"/>
          <w:szCs w:val="26"/>
        </w:rPr>
        <w:t xml:space="preserve">CLAIM FILING COVER SHEET</w:t>
      </w:r>
    </w:p>
    <w:p>
      <w:pPr>
        <w:spacing w:after="120"/>
      </w:pPr>
      <w:r>
        <w:rPr>
          <w:sz w:val="22"/>
          <w:szCs w:val="22"/>
        </w:rPr>
        <w:t xml:space="preserve">Claim Date: ___________________</w:t>
      </w:r>
    </w:p>
    <w:p>
      <w:pPr>
        <w:spacing w:after="120"/>
      </w:pPr>
      <w:r>
        <w:rPr>
          <w:sz w:val="22"/>
          <w:szCs w:val="22"/>
        </w:rPr>
        <w:t xml:space="preserve">Claimant (Full Legal Name): ___________________</w:t>
      </w:r>
    </w:p>
    <w:p>
      <w:pPr>
        <w:spacing w:after="120"/>
      </w:pPr>
      <w:r>
        <w:rPr>
          <w:sz w:val="22"/>
          <w:szCs w:val="22"/>
        </w:rPr>
        <w:t xml:space="preserve">Service Number: ___________________</w:t>
      </w:r>
    </w:p>
    <w:p>
      <w:pPr>
        <w:spacing w:after="200"/>
      </w:pPr>
      <w:r>
        <w:rPr>
          <w:sz w:val="22"/>
          <w:szCs w:val="22"/>
        </w:rPr>
        <w:t xml:space="preserve">Claimed Conditions: PTSD / Depression / Anxiety / Other (circle): ___________________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SUBMITTED DOCUMENTS:</w:t>
      </w:r>
    </w:p>
    <w:p>
      <w:pPr>
        <w:spacing w:after="80"/>
      </w:pPr>
      <w:r>
        <w:rPr>
          <w:sz w:val="22"/>
          <w:szCs w:val="22"/>
        </w:rPr>
        <w:t xml:space="preserve">Section 1 (Administrative &amp; Service Records): Pages _____ to _____</w:t>
      </w:r>
    </w:p>
    <w:p>
      <w:pPr>
        <w:spacing w:after="80"/>
      </w:pPr>
      <w:r>
        <w:rPr>
          <w:sz w:val="22"/>
          <w:szCs w:val="22"/>
        </w:rPr>
        <w:t xml:space="preserve">Section 2 (Alternative Evidence): Pages _____ to _____</w:t>
      </w:r>
    </w:p>
    <w:p>
      <w:pPr>
        <w:spacing w:after="80"/>
      </w:pPr>
      <w:r>
        <w:rPr>
          <w:sz w:val="22"/>
          <w:szCs w:val="22"/>
        </w:rPr>
        <w:t xml:space="preserve">Section 3 (Current Medical Evidence): Pages _____ to _____</w:t>
      </w:r>
    </w:p>
    <w:p>
      <w:pPr>
        <w:spacing w:after="200"/>
      </w:pPr>
      <w:r>
        <w:rPr>
          <w:sz w:val="22"/>
          <w:szCs w:val="22"/>
        </w:rPr>
        <w:t xml:space="preserve">Section 4 (Nexus Opinion): Pages _____ to _____</w:t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4. PRE-SUBMISSION 5-POINT CHECKLIST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7360"/>
      </w:tblGrid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Check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Item</w:t>
            </w:r>
          </w:p>
        </w:tc>
      </w:tr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6"/>
                <w:szCs w:val="26"/>
              </w:rPr>
              <w:t xml:space="preserve">☐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Current diagnosis documented within past year</w:t>
            </w:r>
          </w:p>
        </w:tc>
      </w:tr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6"/>
                <w:szCs w:val="26"/>
              </w:rPr>
              <w:t xml:space="preserve">☐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Personal statement complete with all 4 parts</w:t>
            </w:r>
          </w:p>
        </w:tc>
      </w:tr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6"/>
                <w:szCs w:val="26"/>
              </w:rPr>
              <w:t xml:space="preserve">☐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At least 1 category of alternative evidence present</w:t>
            </w:r>
          </w:p>
        </w:tc>
      </w:tr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6"/>
                <w:szCs w:val="26"/>
              </w:rPr>
              <w:t xml:space="preserve">☐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Compliant nexus letter with all 6 components</w:t>
            </w:r>
          </w:p>
        </w:tc>
      </w:tr>
      <w:tr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6"/>
                <w:szCs w:val="26"/>
              </w:rPr>
              <w:t xml:space="preserve">☐</w:t>
            </w:r>
          </w:p>
        </w:tc>
        <w:tc>
          <w:tcPr>
            <w:tcW w:type="dxa" w:w="7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Evidence organized in 4 sections with cover sheets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5. COMMON ORGANIZATION MISTAKES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Submitting loose documents without labels or organization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 including cover sheets for each section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Missing the nexus letter entirely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 requesting VA records explicitly before filing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Filing the VA form separately from the evidence package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2026-04-13T07:52:28.700Z</dcterms:created>
  <dcterms:modified xsi:type="dcterms:W3CDTF">2026-04-13T07:52:28.700Z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