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Accrued Benefits Filing Guide</w:t>
      </w:r>
    </w:p>
    <w:p>
      <w:pPr>
        <w:spacing w:after="240"/>
      </w:pPr>
      <w:r>
        <w:t xml:space="preserve">Claim unpaid benefits your veteran earned before death</w:t>
      </w:r>
    </w:p>
    <w:p>
      <w:pPr>
        <w:pStyle w:val="Heading2"/>
      </w:pPr>
      <w:r>
        <w:t xml:space="preserve">What Are Accrued Benefits?</w:t>
      </w:r>
    </w:p>
    <w:p>
      <w:pPr>
        <w:spacing w:after="120"/>
      </w:pPr>
      <w:r>
        <w:t xml:space="preserve">Accrued benefits are benefits that were earned by the veteran before death but not yet paid out. This includes unpaid pension, disability compensation, or other VA benefits. As a surviving spouse or child, you may be eligible to receive these accrued funds as a lump sum payment.</w:t>
      </w:r>
    </w:p>
    <w:p>
      <w:pPr>
        <w:pStyle w:val="Heading2"/>
      </w:pPr>
      <w:r>
        <w:t xml:space="preserve">Eligibility for Accrued Benefits</w:t>
      </w:r>
    </w:p>
    <w:p>
      <w:pPr>
        <w:pStyle w:val="ListParagraph"/>
        <w:numPr>
          <w:ilvl w:val="0"/>
          <w:numId w:val="2"/>
        </w:numPr>
      </w:pPr>
      <w:r>
        <w:t xml:space="preserve">Veteran had a pending VA claim at time of death</w:t>
      </w:r>
    </w:p>
    <w:p>
      <w:pPr>
        <w:pStyle w:val="ListParagraph"/>
        <w:numPr>
          <w:ilvl w:val="0"/>
          <w:numId w:val="2"/>
        </w:numPr>
      </w:pPr>
      <w:r>
        <w:t xml:space="preserve">Veteran was receiving VA benefits that had not yet been paid</w:t>
      </w:r>
    </w:p>
    <w:p>
      <w:pPr>
        <w:pStyle w:val="ListParagraph"/>
        <w:numPr>
          <w:ilvl w:val="0"/>
          <w:numId w:val="2"/>
        </w:numPr>
      </w:pPr>
      <w:r>
        <w:t xml:space="preserve">As surviving spouse, you may claim accrued benefits from your date of marriage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Children may claim accrued benefits for periods they were eligible</w:t>
      </w:r>
    </w:p>
    <w:p>
      <w:pPr>
        <w:pStyle w:val="Heading2"/>
      </w:pPr>
      <w:r>
        <w:t xml:space="preserve">VA Form 21-601 Completion Guide</w:t>
      </w:r>
    </w:p>
    <w:p>
      <w:pPr>
        <w:spacing w:after="120"/>
      </w:pPr>
      <w:r>
        <w:t xml:space="preserve">Use Form 21-601 (Application for Accrued Benefits) to claim accrued benefits. Complete as follows: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696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Section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Instructions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Veteran Info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Veteran's full name, VA file number, date of birth, date of death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Claimant Info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Your full name, SSN, relationship to veteran (spouse or child)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Benefit Type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Check which benefits are accrued: compensation, pension, or other VA benefits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Eligible Period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Dates for which you are claiming accrued benefits (e.g., marriage date to death date)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Substitute Claimant Request Letter Template</w:t>
      </w:r>
    </w:p>
    <w:p>
      <w:pPr>
        <w:spacing w:after="120"/>
      </w:pPr>
      <w:r>
        <w:t xml:space="preserve">If the VA directed benefits to the deceased veteran, use this letter to request payment to you as the surviving spouse or child.</w:t>
      </w:r>
    </w:p>
    <w:p>
      <w:pPr>
        <w:spacing w:after="80"/>
      </w:pPr>
      <w:r>
        <w:t xml:space="preserve">[Date]</w:t>
      </w:r>
    </w:p>
    <w:p>
      <w:pPr>
        <w:spacing w:after="120"/>
      </w:pPr>
      <w:r>
        <w:t xml:space="preserve">Department of Veterans Affairs</w:t>
      </w:r>
    </w:p>
    <w:p>
      <w:pPr>
        <w:spacing w:after="120"/>
      </w:pPr>
      <w:r>
        <w:t xml:space="preserve">[Regional Office Address]</w:t>
      </w:r>
    </w:p>
    <w:p>
      <w:pPr>
        <w:spacing w:after="120"/>
      </w:pPr>
      <w:r>
        <w:t xml:space="preserve">RE: Request to Redirect Accrued Benefits to Surviving Spouse</w:t>
      </w:r>
    </w:p>
    <w:p>
      <w:pPr>
        <w:spacing w:after="120"/>
      </w:pPr>
      <w:r>
        <w:t xml:space="preserve">To the Veterans Benefits Administrator:</w:t>
      </w:r>
    </w:p>
    <w:p>
      <w:pPr>
        <w:spacing w:after="120"/>
      </w:pPr>
      <w:r>
        <w:t xml:space="preserve">I am writing to request that accrued VA benefits for [Veteran Name], VA File Number [Number], deceased [Date of Death], be paid to me as the surviving spouse.</w:t>
      </w:r>
    </w:p>
    <w:p>
      <w:pPr>
        <w:spacing w:after="120"/>
      </w:pPr>
      <w:r>
        <w:t xml:space="preserve">I was married to the veteran on [Date of Marriage] and remained married at the time of his/her death. I am entitled to accrued benefits for the period of [Start Date] through [Date of Death].</w:t>
      </w:r>
    </w:p>
    <w:p>
      <w:pPr>
        <w:spacing w:after="120"/>
      </w:pPr>
      <w:r>
        <w:t xml:space="preserve">Please process this payment and contact me at [Phone] or [Email] with confirmation.</w:t>
      </w:r>
    </w:p>
    <w:p>
      <w:pPr>
        <w:spacing w:after="240"/>
      </w:pPr>
      <w:r>
        <w:t xml:space="preserve">Respectfully,</w:t>
      </w:r>
    </w:p>
    <w:p>
      <w:pPr>
        <w:pStyle w:val="Heading2"/>
      </w:pPr>
      <w:r>
        <w:t xml:space="preserve">Effective Date Calculation</w:t>
      </w:r>
    </w:p>
    <w:p>
      <w:pPr>
        <w:spacing w:after="120"/>
      </w:pPr>
      <w:r>
        <w:t xml:space="preserve">The effective date of accrued benefits depends on several factors:</w:t>
      </w:r>
    </w:p>
    <w:p>
      <w:pPr>
        <w:pStyle w:val="ListParagraph"/>
        <w:numPr>
          <w:ilvl w:val="0"/>
          <w:numId w:val="2"/>
        </w:numPr>
      </w:pPr>
      <w:r>
        <w:t xml:space="preserve">If claim was pending at death: Effective date is when VA approves the claim</w:t>
      </w:r>
    </w:p>
    <w:p>
      <w:pPr>
        <w:pStyle w:val="ListParagraph"/>
        <w:numPr>
          <w:ilvl w:val="0"/>
          <w:numId w:val="2"/>
        </w:numPr>
      </w:pPr>
      <w:r>
        <w:t xml:space="preserve">If veteran was receiving benefits: Accrued from last payment date through date of death</w:t>
      </w:r>
    </w:p>
    <w:p>
      <w:pPr>
        <w:pStyle w:val="ListParagraph"/>
        <w:numPr>
          <w:ilvl w:val="0"/>
          <w:numId w:val="2"/>
        </w:numPr>
      </w:pPr>
      <w:r>
        <w:t xml:space="preserve">For spouses: Cannot accrue before marriage date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For children: Cannot accrue before birth date or after age 18 (23 if in school)</w:t>
      </w:r>
    </w:p>
    <w:p>
      <w:pPr>
        <w:pStyle w:val="Heading2"/>
      </w:pPr>
      <w:r>
        <w:t xml:space="preserve">Pending Claim Identification Checklist</w:t>
      </w:r>
    </w:p>
    <w:p>
      <w:pPr>
        <w:spacing w:after="120"/>
      </w:pPr>
      <w:r>
        <w:t xml:space="preserve">Use this checklist to identify whether the veteran had pending claims at death: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846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Pending Claim Indicator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 filed a claim within 6 months before death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 had a rating review scheduled but died before decision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sent rating decision letter shortly before death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 was appealing a VA decision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Veteran received a letter from VA after date of death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</w:t>
            </w:r>
          </w:p>
        </w:tc>
        <w:tc>
          <w:tcPr>
            <w:tcW w:type="dxa" w:w="8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Last VA benefit payment was different from previous months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t xml:space="preserve">Next Steps to Claim Accrued Benefits</w:t>
      </w:r>
    </w:p>
    <w:p>
      <w:pPr>
        <w:pStyle w:val="ListParagraph"/>
        <w:numPr>
          <w:ilvl w:val="0"/>
          <w:numId w:val="2"/>
        </w:numPr>
      </w:pPr>
      <w:r>
        <w:t xml:space="preserve">Contact the VA Regional Office where the veteran's claim was processed</w:t>
      </w:r>
    </w:p>
    <w:p>
      <w:pPr>
        <w:pStyle w:val="ListParagraph"/>
        <w:numPr>
          <w:ilvl w:val="0"/>
          <w:numId w:val="2"/>
        </w:numPr>
      </w:pPr>
      <w:r>
        <w:t xml:space="preserve">Request a Statement of Accrued Benefits to see what amount is due</w:t>
      </w:r>
    </w:p>
    <w:p>
      <w:pPr>
        <w:pStyle w:val="ListParagraph"/>
        <w:numPr>
          <w:ilvl w:val="0"/>
          <w:numId w:val="2"/>
        </w:numPr>
      </w:pPr>
      <w:r>
        <w:t xml:space="preserve">Complete VA Form 21-601 and submit with supporting documents</w:t>
      </w:r>
    </w:p>
    <w:p>
      <w:pPr>
        <w:pStyle w:val="ListParagraph"/>
        <w:numPr>
          <w:ilvl w:val="0"/>
          <w:numId w:val="2"/>
        </w:numPr>
      </w:pPr>
      <w:r>
        <w:t xml:space="preserve">Include death certificate and proof of your relationship to the veteran</w:t>
      </w:r>
    </w:p>
    <w:p>
      <w:pPr>
        <w:pStyle w:val="ListParagraph"/>
        <w:numPr>
          <w:ilvl w:val="0"/>
          <w:numId w:val="2"/>
        </w:numPr>
      </w:pPr>
      <w:r>
        <w:t xml:space="preserve">Keep copies of all correspondence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2026-04-14T00:49:04.068Z</dcterms:created>
  <dcterms:modified xsi:type="dcterms:W3CDTF">2026-04-14T00:49:04.068Z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