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pPr>
      <w:r>
        <w:t xml:space="preserve">Earning Strategy Action Plan</w:t>
      </w:r>
    </w:p>
    <w:p>
      <w:r>
        <w:t xml:space="preserve">Maximize Benefits While Understanding Earning Limitations &amp; Protected Work Pathways</w:t>
      </w:r>
    </w:p>
    <w:p>
      <w:r>
        <w:t xml:space="preserve"/>
      </w:r>
    </w:p>
    <w:p>
      <w:pPr>
        <w:pStyle w:val="Heading2"/>
      </w:pPr>
      <w:r>
        <w:t xml:space="preserve">Overview: Know Your Benefits Tier</w:t>
      </w:r>
    </w:p>
    <w:p>
      <w:r>
        <w:t xml:space="preserve">Your VA disability rating determines what benefits you can access, how much you earn, and whether employment affects your payments. This action plan guides you through the earning landscape based on your rating level and helps you understand which programs protect your benefits while you work.</w:t>
      </w:r>
    </w:p>
    <w:p>
      <w:r>
        <w:t xml:space="preserve"/>
      </w:r>
    </w:p>
    <w:p>
      <w:pPr>
        <w:pStyle w:val="Heading2"/>
      </w:pPr>
      <w:r>
        <w:t xml:space="preserve">Step 1: Understand Earning Limitations by Rating</w:t>
      </w:r>
    </w:p>
    <w:p>
      <w:pPr>
        <w:pStyle w:val="Heading1"/>
      </w:pPr>
      <w:r>
        <w:t xml:space="preserve">30-40% Rating</w:t>
      </w:r>
    </w:p>
    <w:p>
      <w:r>
        <w:t xml:space="preserve">&amp;#x2022; No earnings restrictions: You can work full-time at any income level without affecting benefits</w:t>
      </w:r>
    </w:p>
    <w:p>
      <w:r>
        <w:t xml:space="preserve">&amp;#x2022; Monthly payment (2024): $480-610 depending on dependents</w:t>
      </w:r>
    </w:p>
    <w:p>
      <w:r>
        <w:t xml:space="preserve">&amp;#x2022; Action: Focus on returning to work; benefits supplement your earned income</w:t>
      </w:r>
    </w:p>
    <w:p>
      <w:r>
        <w:t xml:space="preserve"/>
      </w:r>
    </w:p>
    <w:p>
      <w:pPr>
        <w:pStyle w:val="Heading1"/>
      </w:pPr>
      <w:r>
        <w:t xml:space="preserve">50-60% Rating</w:t>
      </w:r>
    </w:p>
    <w:p>
      <w:r>
        <w:t xml:space="preserve">&amp;#x2022; No earnings restrictions: Full-time work does not affect benefits</w:t>
      </w:r>
    </w:p>
    <w:p>
      <w:r>
        <w:t xml:space="preserve">&amp;#x2022; Monthly payment (2024): $1,000-1,500 depending on dependents</w:t>
      </w:r>
    </w:p>
    <w:p>
      <w:r>
        <w:t xml:space="preserve">&amp;#x2022; Unemployability consideration: If you cannot work, you may qualify for TDIU, which raises payment to 100% equivalent</w:t>
      </w:r>
    </w:p>
    <w:p>
      <w:r>
        <w:t xml:space="preserve">&amp;#x2022; Action: Document inability to work if applicable; otherwise pursue employment to maximize household income</w:t>
      </w:r>
    </w:p>
    <w:p>
      <w:r>
        <w:t xml:space="preserve"/>
      </w:r>
    </w:p>
    <w:p>
      <w:pPr>
        <w:pStyle w:val="Heading1"/>
      </w:pPr>
      <w:r>
        <w:t xml:space="preserve">70-90% Rating</w:t>
      </w:r>
    </w:p>
    <w:p>
      <w:r>
        <w:t xml:space="preserve">&amp;#x2022; No earnings restrictions: Full-time work does not reduce your VA payment</w:t>
      </w:r>
    </w:p>
    <w:p>
      <w:r>
        <w:t xml:space="preserve">&amp;#x2022; Monthly payment (2024): $1,700-3,000+ depending on dependents</w:t>
      </w:r>
    </w:p>
    <w:p>
      <w:r>
        <w:t xml:space="preserve">&amp;#x2022; TDIU pathway opens: With one disability rated 60%+, you can apply for TDIU if you cannot work</w:t>
      </w:r>
    </w:p>
    <w:p>
      <w:r>
        <w:t xml:space="preserve">&amp;#x2022; Concurrent receipt benefit: If you qualify for military retirement, you may be eligible for Concurrent Retirement and Disability Pay (CRDP), allowing you to collect both full retirement and full VA disability pay</w:t>
      </w:r>
    </w:p>
    <w:p>
      <w:r>
        <w:t xml:space="preserve">&amp;#x2022; Action: Evaluate both work and TDIU pathways; consider applying for TDIU if employment is genuinely impossible</w:t>
      </w:r>
    </w:p>
    <w:p>
      <w:r>
        <w:t xml:space="preserve"/>
      </w:r>
    </w:p>
    <w:p>
      <w:pPr>
        <w:pStyle w:val="Heading1"/>
      </w:pPr>
      <w:r>
        <w:t xml:space="preserve">100% Rating (Permanent &amp; Total)</w:t>
      </w:r>
    </w:p>
    <w:p>
      <w:r>
        <w:t xml:space="preserve">&amp;#x2022; Earned income restrictions apply: If you work and earn above SGA ($1,260/month 2024), benefits may reduce or terminate</w:t>
      </w:r>
    </w:p>
    <w:p>
      <w:r>
        <w:t xml:space="preserve">&amp;#x2022; Monthly payment (2024): $4,000-4,500 depending on dependents</w:t>
      </w:r>
    </w:p>
    <w:p>
      <w:r>
        <w:t xml:space="preserve">&amp;#x2022; Marginal employment allowed: You can earn up to the SGA threshold in self-employment or informal work without jeopardizing benefits</w:t>
      </w:r>
    </w:p>
    <w:p>
      <w:r>
        <w:t xml:space="preserve">&amp;#x2022; Sheltered work protected: Work through VA vocational rehab (Chapter 31) or sheltered workshops is not subject to income limits</w:t>
      </w:r>
    </w:p>
    <w:p>
      <w:r>
        <w:t xml:space="preserve">&amp;#x2022; Action: If you choose to work, structure income carefully to stay below SGA or pursue protected programs</w:t>
      </w:r>
    </w:p>
    <w:p>
      <w:r>
        <w:t xml:space="preserve"/>
      </w:r>
    </w:p>
    <w:p>
      <w:pPr>
        <w:pStyle w:val="Heading2"/>
      </w:pPr>
      <w:r>
        <w:t xml:space="preserve">Step 2: Evaluate Protected Work Programs</w:t>
      </w:r>
    </w:p>
    <w:p>
      <w:pPr>
        <w:pStyle w:val="Heading1"/>
      </w:pPr>
      <w:r>
        <w:t xml:space="preserve">VA Vocational Rehabilitation &amp; Employment (Chapter 31)</w:t>
      </w:r>
    </w:p>
    <w:p>
      <w:r>
        <w:t xml:space="preserve">Purpose: Help service-connected disabled veterans return to work through training, education, and job placement support.</w:t>
      </w:r>
    </w:p>
    <w:p>
      <w:pPr>
        <w:pStyle w:val="ListParagraph"/>
        <w:numPr>
          <w:ilvl w:val="0"/>
          <w:numId w:val="2"/>
        </w:numPr>
      </w:pPr>
      <w:r>
        <w:t xml:space="preserve">Eligibility: Rated 10%+ service-connected disability</w:t>
      </w:r>
    </w:p>
    <w:p>
      <w:pPr>
        <w:pStyle w:val="ListParagraph"/>
        <w:numPr>
          <w:ilvl w:val="0"/>
          <w:numId w:val="2"/>
        </w:numPr>
      </w:pPr>
      <w:r>
        <w:t xml:space="preserve">Entitlement period: Up to 12 years from VA rating decision</w:t>
      </w:r>
    </w:p>
    <w:p>
      <w:pPr>
        <w:pStyle w:val="ListParagraph"/>
        <w:numPr>
          <w:ilvl w:val="0"/>
          <w:numId w:val="2"/>
        </w:numPr>
      </w:pPr>
      <w:r>
        <w:t xml:space="preserve">Services: Vocational counseling, tuition support, on-the-job training stipends, job placement assistance</w:t>
      </w:r>
    </w:p>
    <w:p>
      <w:pPr>
        <w:pStyle w:val="ListParagraph"/>
        <w:numPr>
          <w:ilvl w:val="0"/>
          <w:numId w:val="2"/>
        </w:numPr>
      </w:pPr>
      <w:r>
        <w:t xml:space="preserve">Benefit protection: Work performed under Chapter 31 does NOT count toward SGA thresholds; TDIU remains payable</w:t>
      </w:r>
    </w:p>
    <w:p>
      <w:pPr>
        <w:pStyle w:val="ListParagraph"/>
        <w:numPr>
          <w:ilvl w:val="0"/>
          <w:numId w:val="2"/>
        </w:numPr>
      </w:pPr>
      <w:r>
        <w:t xml:space="preserve">Key form: VA Form 28-1900 (Application for Vocational Rehabilitation &amp; Employment)</w:t>
      </w:r>
    </w:p>
    <w:p>
      <w:pPr>
        <w:pStyle w:val="ListParagraph"/>
        <w:numPr>
          <w:ilvl w:val="0"/>
          <w:numId w:val="2"/>
        </w:numPr>
      </w:pPr>
      <w:r>
        <w:t xml:space="preserve">Contact: VA Vocational Rehab at 1-888-442-4551</w:t>
      </w:r>
    </w:p>
    <w:p>
      <w:r>
        <w:t xml:space="preserve"/>
      </w:r>
    </w:p>
    <w:p>
      <w:pPr>
        <w:pStyle w:val="Heading1"/>
      </w:pPr>
      <w:r>
        <w:t xml:space="preserve">Sheltered Workshop Programs</w:t>
      </w:r>
    </w:p>
    <w:p>
      <w:r>
        <w:t xml:space="preserve">Purpose: Provide meaningful employment in disability-aware settings where accommodations and supports are built into the work environment.</w:t>
      </w:r>
    </w:p>
    <w:p>
      <w:pPr>
        <w:pStyle w:val="ListParagraph"/>
        <w:numPr>
          <w:ilvl w:val="0"/>
          <w:numId w:val="2"/>
        </w:numPr>
      </w:pPr>
      <w:r>
        <w:t xml:space="preserve">Work structure: Employee with disability works alongside job coaches, with tasks tailored to capacity</w:t>
      </w:r>
    </w:p>
    <w:p>
      <w:pPr>
        <w:pStyle w:val="ListParagraph"/>
        <w:numPr>
          <w:ilvl w:val="0"/>
          <w:numId w:val="2"/>
        </w:numPr>
      </w:pPr>
      <w:r>
        <w:t xml:space="preserve">Income protection: Earnings in sheltered work are EXEMPT from SGA limits; TDIU and other benefits continue unaffected</w:t>
      </w:r>
    </w:p>
    <w:p>
      <w:pPr>
        <w:pStyle w:val="ListParagraph"/>
        <w:numPr>
          <w:ilvl w:val="0"/>
          <w:numId w:val="2"/>
        </w:numPr>
      </w:pPr>
      <w:r>
        <w:t xml:space="preserve">Finding programs: Search &amp;#x201C;sheltered workshop&amp;#x201D; plus your state at shrm.org or contact your state Division of Vocational Rehabilitation</w:t>
      </w:r>
    </w:p>
    <w:p>
      <w:r>
        <w:t xml:space="preserve"/>
      </w:r>
    </w:p>
    <w:p>
      <w:pPr>
        <w:pStyle w:val="Heading2"/>
      </w:pPr>
      <w:r>
        <w:t xml:space="preserve">Step 3: Coordinate With Social Security (SSI/SSDI)</w:t>
      </w:r>
    </w:p>
    <w:p>
      <w:r>
        <w:t xml:space="preserve">If you receive Social Security Disability Insurance (SSDI) or Supplemental Security Income (SSI), work earnings are treated differently by Social Security than by the VA.</w:t>
      </w:r>
    </w:p>
    <w:p>
      <w:r>
        <w:t xml:space="preserve"/>
      </w:r>
    </w:p>
    <w:p>
      <w:r>
        <w:rPr>
          <w:b/>
          <w:bCs/>
        </w:rPr>
        <w:t xml:space="preserve">VA vs. Social Security Earning Rules:</w:t>
      </w:r>
    </w:p>
    <w:p>
      <w:pPr>
        <w:pStyle w:val="ListParagraph"/>
        <w:numPr>
          <w:ilvl w:val="0"/>
          <w:numId w:val="2"/>
        </w:numPr>
      </w:pPr>
      <w:r>
        <w:t xml:space="preserve">VA: Measures SGA based on gross self-employment income or wages; no deductions for expenses</w:t>
      </w:r>
    </w:p>
    <w:p>
      <w:pPr>
        <w:pStyle w:val="ListParagraph"/>
        <w:numPr>
          <w:ilvl w:val="0"/>
          <w:numId w:val="2"/>
        </w:numPr>
      </w:pPr>
      <w:r>
        <w:t xml:space="preserve">SSDI: Allows Substantial Gainful Activity test ($1,550/month 2024 after excluding certain expenses); also offers Work Incentives like Impairment Related Work Expenses (IRWE) and Plans to Achieve Self-Support (PASS)</w:t>
      </w:r>
    </w:p>
    <w:p>
      <w:pPr>
        <w:pStyle w:val="ListParagraph"/>
        <w:numPr>
          <w:ilvl w:val="0"/>
          <w:numId w:val="2"/>
        </w:numPr>
      </w:pPr>
      <w:r>
        <w:t xml:space="preserve">SSI: Very strict earnings test ($65/month disregard); work earnings reduce benefits dollar-for-dollar above the disregard</w:t>
      </w:r>
    </w:p>
    <w:p>
      <w:r>
        <w:t xml:space="preserve"/>
      </w:r>
    </w:p>
    <w:p>
      <w:r>
        <w:rPr>
          <w:b/>
          <w:bCs/>
        </w:rPr>
        <w:t xml:space="preserve">Work Incentive: IRWE (Impairment Related Work Expenses)</w:t>
      </w:r>
    </w:p>
    <w:p>
      <w:r>
        <w:t xml:space="preserve">If you receive SSDI, you may deduct disability-related work expenses (medications, medical devices, interpreters, attendant care) from earned income when calculating SGA. This can allow you to work and earn MORE without losing SSDI. The VA does not offer this deduction, but Social Security does.</w:t>
      </w:r>
    </w:p>
    <w:p>
      <w:r>
        <w:t xml:space="preserve"/>
      </w:r>
    </w:p>
    <w:p>
      <w:r>
        <w:rPr>
          <w:b/>
          <w:bCs/>
        </w:rPr>
        <w:t xml:space="preserve">Action: Contact Social Security Work Incentives Planning &amp; Assistance (WIPA) at wipa.ssa.gov to coordinate your earnings strategy across both programs.</w:t>
      </w:r>
    </w:p>
    <w:p>
      <w:r>
        <w:t xml:space="preserve"/>
      </w:r>
    </w:p>
    <w:p>
      <w:pPr>
        <w:pStyle w:val="Heading2"/>
      </w:pPr>
      <w:r>
        <w:t xml:space="preserve">Step 4: Know Your State Benefits Triggers</w:t>
      </w:r>
    </w:p>
    <w:p>
      <w:r>
        <w:t xml:space="preserve">Many states offer disabled veterans additional employment support and tax benefits. Common state benefits triggered by your VA rating:</w:t>
      </w:r>
    </w:p>
    <w:p>
      <w:pPr>
        <w:pStyle w:val="ListParagraph"/>
        <w:numPr>
          <w:ilvl w:val="0"/>
          <w:numId w:val="2"/>
        </w:numPr>
      </w:pPr>
      <w:r>
        <w:t xml:space="preserve">Disabled veteran property tax exemption: Available in most states if rated 0%+; exemptions vary (full to partial)</w:t>
      </w:r>
    </w:p>
    <w:p>
      <w:pPr>
        <w:pStyle w:val="ListParagraph"/>
        <w:numPr>
          <w:ilvl w:val="0"/>
          <w:numId w:val="2"/>
        </w:numPr>
      </w:pPr>
      <w:r>
        <w:t xml:space="preserve">Vocational rehabilitation grants: Some states supplement federal VA Chapter 31 benefits with state funding</w:t>
      </w:r>
    </w:p>
    <w:p>
      <w:pPr>
        <w:pStyle w:val="ListParagraph"/>
        <w:numPr>
          <w:ilvl w:val="0"/>
          <w:numId w:val="2"/>
        </w:numPr>
      </w:pPr>
      <w:r>
        <w:t xml:space="preserve">Job training programs: State workforce development agencies offer free training to service-connected disabled veterans</w:t>
      </w:r>
    </w:p>
    <w:p>
      <w:pPr>
        <w:pStyle w:val="ListParagraph"/>
        <w:numPr>
          <w:ilvl w:val="0"/>
          <w:numId w:val="2"/>
        </w:numPr>
      </w:pPr>
      <w:r>
        <w:t xml:space="preserve">Disability-friendly employer networks: Many states maintain registries of employers committed to hiring disabled veterans</w:t>
      </w:r>
    </w:p>
    <w:p>
      <w:pPr>
        <w:pStyle w:val="ListParagraph"/>
        <w:numPr>
          <w:ilvl w:val="0"/>
          <w:numId w:val="2"/>
        </w:numPr>
      </w:pPr>
      <w:r>
        <w:t xml:space="preserve">Action: Contact your state&amp;#x2019;s Department of Veterans Services to identify available benefits and enrollment requirements.</w:t>
      </w:r>
    </w:p>
    <w:p>
      <w:r>
        <w:t xml:space="preserve"/>
      </w:r>
    </w:p>
    <w:p>
      <w:pPr>
        <w:pStyle w:val="Heading2"/>
      </w:pPr>
      <w:r>
        <w:t xml:space="preserve">Step 5: When Earning MORE Actually Helps</w:t>
      </w:r>
    </w:p>
    <w:p>
      <w:r>
        <w:t xml:space="preserve">If you are NOT on TDIU (i.e., rated below 60% or have not been approved for TDIU), earning higher income does NOT reduce your VA benefits at all. This is important:</w:t>
      </w:r>
    </w:p>
    <w:p>
      <w:r>
        <w:t xml:space="preserve"/>
      </w:r>
    </w:p>
    <w:p>
      <w:r>
        <w:rPr>
          <w:b/>
          <w:bCs/>
        </w:rPr>
        <w:t xml:space="preserve">Scenario: You are rated 50% ($1,200/month) and earn $60,000 annually as an employee.</w:t>
      </w:r>
    </w:p>
    <w:p>
      <w:r>
        <w:t xml:space="preserve">Your VA benefits continue in FULL. Your total household income is $1,200/month VA + $5,000/month earned income = $6,200/month. Your 50% rating remains unaffected. Increasing earned income increases your financial security without jeopardizing benefits.</w:t>
      </w:r>
    </w:p>
    <w:p>
      <w:r>
        <w:t xml:space="preserve"/>
      </w:r>
    </w:p>
    <w:p>
      <w:r>
        <w:t xml:space="preserve">However: If you ARE on TDIU, the same scenario would trigger SGA limits. Earning $60,000 annually ($5,000/month) exceeds the SGA threshold ($1,260 2024), and TDIU benefits would be suspended or terminated that month.</w:t>
      </w:r>
    </w:p>
    <w:p>
      <w:r>
        <w:t xml:space="preserve"/>
      </w:r>
    </w:p>
    <w:p>
      <w:pPr>
        <w:pStyle w:val="Heading2"/>
      </w:pPr>
      <w:r>
        <w:t xml:space="preserve">Complete Action Checklist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CCCCCC" w:sz="1"/>
              <w:left w:val="single" w:color="CCCCCC" w:sz="1"/>
              <w:bottom w:val="single" w:color="CCCCCC" w:sz="1"/>
              <w:right w:val="single" w:color="CCCCCC" w:sz="1"/>
            </w:tcBorders>
            <w:shd w:fill="0F3460" w:val="clear"/>
            <w:tcMar>
              <w:top w:type="dxa" w:w="80"/>
              <w:left w:type="dxa" w:w="120"/>
              <w:bottom w:type="dxa" w:w="80"/>
              <w:right w:type="dxa" w:w="120"/>
            </w:tcMar>
          </w:tcPr>
          <w:p>
            <w:r>
              <w:rPr>
                <w:b/>
                <w:bCs/>
                <w:color w:val="FFFFFF"/>
              </w:rPr>
              <w:t xml:space="preserve">Action</w:t>
            </w:r>
          </w:p>
        </w:tc>
        <w:tc>
          <w:tcPr>
            <w:tcW w:type="dxa" w:w="4680"/>
            <w:tcBorders>
              <w:top w:val="single" w:color="CCCCCC" w:sz="1"/>
              <w:left w:val="single" w:color="CCCCCC" w:sz="1"/>
              <w:bottom w:val="single" w:color="CCCCCC" w:sz="1"/>
              <w:right w:val="single" w:color="CCCCCC" w:sz="1"/>
            </w:tcBorders>
            <w:shd w:fill="0F3460" w:val="clear"/>
            <w:tcMar>
              <w:top w:type="dxa" w:w="80"/>
              <w:left w:type="dxa" w:w="120"/>
              <w:bottom w:type="dxa" w:w="80"/>
              <w:right w:type="dxa" w:w="120"/>
            </w:tcMar>
          </w:tcPr>
          <w:p>
            <w:r>
              <w:rPr>
                <w:b/>
                <w:bCs/>
                <w:color w:val="FFFFFF"/>
              </w:rPr>
              <w:t xml:space="preserve">Deadline / Timeline</w:t>
            </w:r>
          </w:p>
        </w:tc>
      </w:tr>
      <w:tr>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Review current VA rating and determine eligibility for additional benefits</w:t>
            </w:r>
          </w:p>
        </w:tc>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Immediately</w:t>
            </w:r>
          </w:p>
        </w:tc>
      </w:tr>
      <w:tr>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If rated 50-90%, apply for TDIU if unable to work (VA Form 21-8940)</w:t>
            </w:r>
          </w:p>
        </w:tc>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Within 1 year of rating decision</w:t>
            </w:r>
          </w:p>
        </w:tc>
      </w:tr>
      <w:tr>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Contact VA Vocational Rehab to explore Chapter 31 (protected work pathways)</w:t>
            </w:r>
          </w:p>
        </w:tc>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Within 12 years of rating decision</w:t>
            </w:r>
          </w:p>
        </w:tc>
      </w:tr>
      <w:tr>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Contact state Department of Veterans Services for state-level benefits</w:t>
            </w:r>
          </w:p>
        </w:tc>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Anytime</w:t>
            </w:r>
          </w:p>
        </w:tc>
      </w:tr>
      <w:tr>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If on SSDI, contact Work Incentives Planning to optimize earnings strategy</w:t>
            </w:r>
          </w:p>
        </w:tc>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Before starting any work</w:t>
            </w:r>
          </w:p>
        </w:tc>
      </w:tr>
      <w:tr>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Document all work income monthly if on TDIU; report to VA as needed</w:t>
            </w:r>
          </w:p>
        </w:tc>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Ongoing</w:t>
            </w:r>
          </w:p>
        </w:tc>
      </w:tr>
    </w:tbl>
    <w:p>
      <w:r>
        <w:t xml:space="preserve"/>
      </w:r>
    </w:p>
    <w:p>
      <w:pPr>
        <w:pStyle w:val="Heading2"/>
      </w:pPr>
      <w:r>
        <w:t xml:space="preserve">Key Regulatory References</w:t>
      </w:r>
    </w:p>
    <w:p>
      <w:pPr>
        <w:pStyle w:val="ListParagraph"/>
        <w:numPr>
          <w:ilvl w:val="0"/>
          <w:numId w:val="2"/>
        </w:numPr>
      </w:pPr>
      <w:r>
        <w:t xml:space="preserve">38 CFR 4.16 &amp;#x2013; SGA thresholds</w:t>
      </w:r>
    </w:p>
    <w:p>
      <w:pPr>
        <w:pStyle w:val="ListParagraph"/>
        <w:numPr>
          <w:ilvl w:val="0"/>
          <w:numId w:val="2"/>
        </w:numPr>
      </w:pPr>
      <w:r>
        <w:t xml:space="preserve">38 CFR 21.200 &amp;#x2013; VA Vocational Rehabilitation (Chapter 31)</w:t>
      </w:r>
    </w:p>
    <w:p>
      <w:pPr>
        <w:pStyle w:val="ListParagraph"/>
        <w:numPr>
          <w:ilvl w:val="0"/>
          <w:numId w:val="2"/>
        </w:numPr>
      </w:pPr>
      <w:r>
        <w:t xml:space="preserve">38 USC 1155 &amp;#x2013; TDIU regulations</w:t>
      </w:r>
    </w:p>
    <w:p>
      <w:pPr>
        <w:pStyle w:val="ListParagraph"/>
        <w:numPr>
          <w:ilvl w:val="0"/>
          <w:numId w:val="2"/>
        </w:numPr>
      </w:pPr>
      <w:r>
        <w:t xml:space="preserve">10 USC 1414 &amp;#x2013; CRDP (Concurrent Retirement &amp; Disability Pay)</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240"/>
      <w:outlineLvl w:val="0"/>
    </w:pPr>
    <w:rPr>
      <w:rFonts w:ascii="Arial" w:cs="Arial" w:eastAsia="Arial" w:hAnsi="Arial"/>
      <w:b/>
      <w:bCs/>
      <w:color w:val="1A1A2E"/>
      <w:sz w:val="32"/>
      <w:szCs w:val="32"/>
    </w:rPr>
  </w:style>
  <w:style w:type="paragraph" w:styleId="Heading2">
    <w:name w:val="Heading 2"/>
    <w:basedOn w:val="Normal"/>
    <w:next w:val="Normal"/>
    <w:qFormat/>
    <w:pPr>
      <w:spacing w:after="100" w:before="180"/>
      <w:outlineLvl w:val="1"/>
    </w:pPr>
    <w:rPr>
      <w:rFonts w:ascii="Arial" w:cs="Arial" w:eastAsia="Arial" w:hAnsi="Arial"/>
      <w:b/>
      <w:bCs/>
      <w:color w:val="0F3460"/>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2026-04-14T03:08:45.364Z</dcterms:created>
  <dcterms:modified xsi:type="dcterms:W3CDTF">2026-04-14T03:08:45.364Z</dcterms:modified>
</cp:coreProperties>
</file>

<file path=docProps/custom.xml><?xml version="1.0" encoding="utf-8"?>
<Properties xmlns="http://schemas.openxmlformats.org/officeDocument/2006/custom-properties" xmlns:vt="http://schemas.openxmlformats.org/officeDocument/2006/docPropsVTypes"/>
</file>