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t xml:space="preserve">SUBMISSION AND FILING GUIDE</w:t>
      </w:r>
      <w:r>
        <w:rPr>
          <w:b/>
          <w:bCs/>
          <w:sz w:val="32"/>
          <w:szCs w:val="32"/>
        </w:rPr>
        <w:t xml:space="preserve">SUBMISSION AND FILING GUIDE</w:t>
      </w:r>
    </w:p>
    <w:p>
      <w:pPr>
        <w:spacing w:after="240"/>
        <w:jc w:val="center"/>
      </w:pPr>
      <w:r>
        <w:t xml:space="preserve">How to Upload and Organize Buddy Statements for Maximum Impact</w:t>
      </w:r>
      <w:r>
        <w:t xml:space="preserve">How to Upload and Organize Buddy Statements for Maximum Impact</w:t>
      </w:r>
    </w:p>
    <w:p>
      <w:pPr>
        <w:pStyle w:val="Heading1"/>
        <w:spacing w:after="120" w:before="240"/>
        <w:jc w:val="left"/>
      </w:pPr>
      <w:r>
        <w:t xml:space="preserve">VA.GOV PORTAL UPLOAD: STEP-BY-STEP</w:t>
      </w:r>
    </w:p>
    <w:p>
      <w:pPr>
        <w:pStyle w:val="Heading2"/>
        <w:spacing w:after="100" w:before="180"/>
        <w:jc w:val="left"/>
      </w:pPr>
      <w:r>
        <w:t xml:space="preserve">STEP 1: Log In to VA.gov</w:t>
      </w:r>
    </w:p>
    <w:p>
      <w:pPr>
        <w:pStyle w:val="ListParagraph"/>
        <w:numPr>
          <w:ilvl w:val="0"/>
          <w:numId w:val="2"/>
        </w:numPr>
        <w:spacing w:after="80" w:line="360"/>
      </w:pPr>
      <w:r>
        <w:t xml:space="preserve">Go to VA.gov</w:t>
      </w:r>
    </w:p>
    <w:p>
      <w:pPr>
        <w:pStyle w:val="ListParagraph"/>
        <w:numPr>
          <w:ilvl w:val="0"/>
          <w:numId w:val="2"/>
        </w:numPr>
        <w:spacing w:after="80" w:line="360"/>
      </w:pPr>
      <w:r>
        <w:t xml:space="preserve">Click 'Sign In' (top right)</w:t>
      </w:r>
    </w:p>
    <w:p>
      <w:pPr>
        <w:pStyle w:val="ListParagraph"/>
        <w:numPr>
          <w:ilvl w:val="0"/>
          <w:numId w:val="2"/>
        </w:numPr>
        <w:spacing w:after="80" w:line="360"/>
      </w:pPr>
      <w:r>
        <w:t xml:space="preserve">Choose your login method: ID.me (recommended), Login.gov, or MHV (legacy)</w:t>
      </w:r>
    </w:p>
    <w:p>
      <w:pPr>
        <w:pStyle w:val="ListParagraph"/>
        <w:numPr>
          <w:ilvl w:val="0"/>
          <w:numId w:val="2"/>
        </w:numPr>
        <w:spacing w:after="80" w:line="360"/>
      </w:pPr>
      <w:r>
        <w:t xml:space="preserve">Enter credentials and complete any 2FA prompts</w:t>
      </w:r>
    </w:p>
    <w:p>
      <w:pPr>
        <w:spacing w:after="120"/>
      </w:pPr>
    </w:p>
    <w:p>
      <w:pPr>
        <w:pStyle w:val="Heading2"/>
        <w:spacing w:after="100" w:before="180"/>
        <w:jc w:val="left"/>
      </w:pPr>
      <w:r>
        <w:t xml:space="preserve">STEP 2: Navigate to Your Claims File</w:t>
      </w:r>
    </w:p>
    <w:p>
      <w:pPr>
        <w:pStyle w:val="ListParagraph"/>
        <w:numPr>
          <w:ilvl w:val="0"/>
          <w:numId w:val="2"/>
        </w:numPr>
        <w:spacing w:after="80" w:line="360"/>
      </w:pPr>
      <w:r>
        <w:t xml:space="preserve">Once logged in, click 'My VA' (top left)</w:t>
      </w:r>
    </w:p>
    <w:p>
      <w:pPr>
        <w:pStyle w:val="ListParagraph"/>
        <w:numPr>
          <w:ilvl w:val="0"/>
          <w:numId w:val="2"/>
        </w:numPr>
        <w:spacing w:after="80" w:line="360"/>
      </w:pPr>
      <w:r>
        <w:t xml:space="preserve">Select 'My Claims and Appeals'</w:t>
      </w:r>
    </w:p>
    <w:p>
      <w:pPr>
        <w:pStyle w:val="ListParagraph"/>
        <w:numPr>
          <w:ilvl w:val="0"/>
          <w:numId w:val="2"/>
        </w:numPr>
        <w:spacing w:after="80" w:line="360"/>
      </w:pPr>
      <w:r>
        <w:t xml:space="preserve">Find the claim or appeal you're submitting evidence for</w:t>
      </w:r>
    </w:p>
    <w:p>
      <w:pPr>
        <w:pStyle w:val="ListParagraph"/>
        <w:numPr>
          <w:ilvl w:val="0"/>
          <w:numId w:val="2"/>
        </w:numPr>
        <w:spacing w:after="80" w:line="360"/>
      </w:pPr>
      <w:r>
        <w:t xml:space="preserve">Click on it to open the claim details</w:t>
      </w:r>
    </w:p>
    <w:p>
      <w:pPr>
        <w:spacing w:after="120"/>
      </w:pPr>
    </w:p>
    <w:p>
      <w:pPr>
        <w:pStyle w:val="Heading2"/>
        <w:spacing w:after="100" w:before="180"/>
        <w:jc w:val="left"/>
      </w:pPr>
      <w:r>
        <w:t xml:space="preserve">STEP 3: Upload Evidence</w:t>
      </w:r>
    </w:p>
    <w:p>
      <w:pPr>
        <w:pStyle w:val="ListParagraph"/>
        <w:numPr>
          <w:ilvl w:val="0"/>
          <w:numId w:val="2"/>
        </w:numPr>
        <w:spacing w:after="80" w:line="360"/>
      </w:pPr>
      <w:r>
        <w:t xml:space="preserve">Look for an 'Upload Evidence' or 'Add Evidence' button (location varies; usually mid-page)</w:t>
      </w:r>
    </w:p>
    <w:p>
      <w:pPr>
        <w:pStyle w:val="ListParagraph"/>
        <w:numPr>
          <w:ilvl w:val="0"/>
          <w:numId w:val="2"/>
        </w:numPr>
        <w:spacing w:after="80" w:line="360"/>
      </w:pPr>
      <w:r>
        <w:t xml:space="preserve">Click it; a file picker will open</w:t>
      </w:r>
    </w:p>
    <w:p>
      <w:pPr>
        <w:pStyle w:val="ListParagraph"/>
        <w:numPr>
          <w:ilvl w:val="0"/>
          <w:numId w:val="2"/>
        </w:numPr>
        <w:spacing w:after="80" w:line="360"/>
      </w:pPr>
      <w:r>
        <w:t xml:space="preserve">Select your buddy statement file (PDF or DOCX preferred)</w:t>
      </w:r>
    </w:p>
    <w:p>
      <w:pPr>
        <w:pStyle w:val="ListParagraph"/>
        <w:numPr>
          <w:ilvl w:val="0"/>
          <w:numId w:val="2"/>
        </w:numPr>
        <w:spacing w:after="80" w:line="360"/>
      </w:pPr>
      <w:r>
        <w:t xml:space="preserve">Wait for upload to complete (watch for 'Uploaded' status)</w:t>
      </w:r>
    </w:p>
    <w:p>
      <w:pPr>
        <w:spacing w:after="120"/>
      </w:pPr>
    </w:p>
    <w:p>
      <w:pPr>
        <w:pStyle w:val="Heading2"/>
        <w:spacing w:after="100" w:before="180"/>
        <w:jc w:val="left"/>
      </w:pPr>
      <w:r>
        <w:t xml:space="preserve">STEP 4: Add a Description</w:t>
      </w:r>
    </w:p>
    <w:p>
      <w:pPr>
        <w:pStyle w:val="ListParagraph"/>
        <w:numPr>
          <w:ilvl w:val="0"/>
          <w:numId w:val="2"/>
        </w:numPr>
        <w:spacing w:after="80" w:line="360"/>
      </w:pPr>
      <w:r>
        <w:t xml:space="preserve">After upload, VA.gov may ask for a 'Description' or 'Document Type'</w:t>
      </w:r>
    </w:p>
    <w:p>
      <w:pPr>
        <w:pStyle w:val="ListParagraph"/>
        <w:numPr>
          <w:ilvl w:val="0"/>
          <w:numId w:val="2"/>
        </w:numPr>
        <w:spacing w:after="80" w:line="360"/>
      </w:pPr>
      <w:r>
        <w:t xml:space="preserve">Use standard terminology: 'Buddy Statement' or 'Lay Statement'</w:t>
      </w:r>
    </w:p>
    <w:p>
      <w:pPr>
        <w:pStyle w:val="ListParagraph"/>
        <w:numPr>
          <w:ilvl w:val="0"/>
          <w:numId w:val="2"/>
        </w:numPr>
        <w:spacing w:after="80" w:line="360"/>
      </w:pPr>
      <w:r>
        <w:t xml:space="preserve">Add context: 'Buddy Statement from [Witness Name], [Military Unit/Relationship], regarding [condition]'</w:t>
      </w:r>
    </w:p>
    <w:p>
      <w:pPr>
        <w:pStyle w:val="ListParagraph"/>
        <w:numPr>
          <w:ilvl w:val="0"/>
          <w:numId w:val="2"/>
        </w:numPr>
        <w:spacing w:after="80" w:line="360"/>
      </w:pPr>
      <w:r>
        <w:t xml:space="preserve">This helps VA correctly file and prioritize your evidence</w:t>
      </w:r>
    </w:p>
    <w:p>
      <w:pPr>
        <w:spacing w:after="120"/>
      </w:pPr>
    </w:p>
    <w:p>
      <w:pPr>
        <w:pStyle w:val="Heading2"/>
        <w:spacing w:after="100" w:before="180"/>
        <w:jc w:val="left"/>
      </w:pPr>
      <w:r>
        <w:t xml:space="preserve">STEP 5: Confirm Submission</w:t>
      </w:r>
    </w:p>
    <w:p>
      <w:pPr>
        <w:pStyle w:val="ListParagraph"/>
        <w:numPr>
          <w:ilvl w:val="0"/>
          <w:numId w:val="2"/>
        </w:numPr>
        <w:spacing w:after="80" w:line="360"/>
      </w:pPr>
      <w:r>
        <w:t xml:space="preserve">VA.gov displays submitted documents in a list view</w:t>
      </w:r>
    </w:p>
    <w:p>
      <w:pPr>
        <w:pStyle w:val="ListParagraph"/>
        <w:numPr>
          <w:ilvl w:val="0"/>
          <w:numId w:val="2"/>
        </w:numPr>
        <w:spacing w:after="80" w:line="360"/>
      </w:pPr>
      <w:r>
        <w:t xml:space="preserve">Verify your statement appears with today's date</w:t>
      </w:r>
    </w:p>
    <w:p>
      <w:pPr>
        <w:pStyle w:val="ListParagraph"/>
        <w:numPr>
          <w:ilvl w:val="0"/>
          <w:numId w:val="2"/>
        </w:numPr>
        <w:spacing w:after="80" w:line="360"/>
      </w:pPr>
      <w:r>
        <w:t xml:space="preserve">Screenshot or note the submission date for your records</w:t>
      </w:r>
    </w:p>
    <w:p>
      <w:pPr>
        <w:spacing w:after="240"/>
      </w:pPr>
    </w:p>
    <w:p>
      <w:pPr>
        <w:spacing w:after="100"/>
      </w:pPr>
      <w:r>
        <w:t xml:space="preserve">TROUBLESHOOTING:</w:t>
      </w:r>
      <w:r>
        <w:rPr>
          <w:b/>
          <w:bCs/>
        </w:rPr>
        <w:t xml:space="preserve">TROUBLESHOOTING:</w:t>
      </w:r>
    </w:p>
    <w:p>
      <w:pPr>
        <w:pStyle w:val="ListParagraph"/>
        <w:numPr>
          <w:ilvl w:val="0"/>
          <w:numId w:val="2"/>
        </w:numPr>
        <w:spacing w:after="80" w:line="360"/>
      </w:pPr>
      <w:r>
        <w:t xml:space="preserve">Upload fails? Try a smaller file size or different format (PDF instead of DOCX).</w:t>
      </w:r>
    </w:p>
    <w:p>
      <w:pPr>
        <w:pStyle w:val="ListParagraph"/>
        <w:numPr>
          <w:ilvl w:val="0"/>
          <w:numId w:val="2"/>
        </w:numPr>
        <w:spacing w:after="80" w:line="360"/>
      </w:pPr>
      <w:r>
        <w:t xml:space="preserve">Cannot find 'Upload Evidence'? Verify claim status; some inactive claims don't accept uploads.</w:t>
      </w:r>
    </w:p>
    <w:p>
      <w:pPr>
        <w:pStyle w:val="ListParagraph"/>
        <w:numPr>
          <w:ilvl w:val="0"/>
          <w:numId w:val="2"/>
        </w:numPr>
        <w:spacing w:after="80" w:line="360"/>
      </w:pPr>
      <w:r>
        <w:t xml:space="preserve">Document not appearing? Refresh the page; processing takes up to 24 hours.</w:t>
      </w:r>
    </w:p>
    <w:p>
      <w:pPr>
        <w:pStyle w:val="ListParagraph"/>
        <w:numPr>
          <w:ilvl w:val="0"/>
          <w:numId w:val="2"/>
        </w:numPr>
        <w:spacing w:after="80" w:line="360"/>
      </w:pPr>
      <w:r>
        <w:t xml:space="preserve">Contact VA Help Desk: 1-800-827-1000</w:t>
      </w:r>
    </w:p>
    <w:p>
      <w:r>
        <w:br w:type="page"/>
      </w:r>
    </w:p>
    <w:p>
      <w:pPr>
        <w:pStyle w:val="Heading1"/>
        <w:spacing w:after="120" w:before="240"/>
        <w:jc w:val="left"/>
      </w:pPr>
      <w:r>
        <w:t xml:space="preserve">EVIDENCE PACKAGE ORGANIZATION</w:t>
      </w:r>
    </w:p>
    <w:p>
      <w:pPr>
        <w:pStyle w:val="Heading2"/>
        <w:spacing w:after="100" w:before="180"/>
        <w:jc w:val="left"/>
      </w:pPr>
      <w:r>
        <w:t xml:space="preserve">Cover Page Template</w:t>
      </w:r>
    </w:p>
    <w:p>
      <w:pPr>
        <w:spacing w:after="120" w:line="360"/>
      </w:pPr>
      <w:r>
        <w:t xml:space="preserve">[YOUR NAME]
[DATE]
VA CLAIM SUPPLEMENTAL EVIDENCE SUBMISSION
Claim File: [VA Claim Number]
Service Connection: [Condition(s)]
Dear VA Reviewer,
Enclosed is supporting documentation in the form of lay statements (buddy statements) from [NUMBER] witnesses who have personal knowledge of my service-connected condition(s). These statements provide first-hand observations of [Condition] and its functional impact.
Documents Included:
1. [Buddy Statement from Name, Unit, Date]
2. [Buddy Statement from Name, Unit, Date]
3. [Personal Statement from Name, Date]
4. [Medical Records from Facility, Dates]
Each document is labeled with a filename indicating its date and source. A detailed evidence roster follows on the next page.
These lay statements are competent evidence under the standards established in Jandreau v. Shinseki, 676 F.3d 1330 (2012), and should be carefully evaluated for credibility and weight.
Respectfully submitted,
[Your Signature]
[Your Name]
[Your VA Claim Number]
[Your Contact Information]</w:t>
      </w:r>
      <w:r>
        <w:t xml:space="preserve">[YOUR NAME]
[DATE]
VA CLAIM SUPPLEMENTAL EVIDENCE SUBMISSION
Claim File: [VA Claim Number]
Service Connection: [Condition(s)]
Dear VA Reviewer,
Enclosed is supporting documentation in the form of lay statements (buddy statements) from [NUMBER] witnesses who have personal knowledge of my service-connected condition(s). These statements provide first-hand observations of [Condition] and its functional impact.
Documents Included:
1. [Buddy Statement from Name, Unit, Date]
2. [Buddy Statement from Name, Unit, Date]
3. [Personal Statement from Name, Date]
4. [Medical Records from Facility, Dates]
Each document is labeled with a filename indicating its date and source. A detailed evidence roster follows on the next page.
These lay statements are competent evidence under the standards established in Jandreau v. Shinseki, 676 F.3d 1330 (2012), and should be carefully evaluated for credibility and weight.
Respectfully submitted,
[Your Signature]
[Your Name]
[Your VA Claim Number]
[Your Contact Information]</w:t>
      </w:r>
    </w:p>
    <w:p>
      <w:r>
        <w:br w:type="page"/>
      </w:r>
    </w:p>
    <w:p>
      <w:pPr>
        <w:pStyle w:val="Heading1"/>
        <w:spacing w:after="120" w:before="240"/>
        <w:jc w:val="left"/>
      </w:pPr>
      <w:r>
        <w:t xml:space="preserve">FILENAME CONVENTIONS</w:t>
      </w:r>
    </w:p>
    <w:p>
      <w:pPr>
        <w:pStyle w:val="Heading2"/>
        <w:spacing w:after="100" w:before="180"/>
        <w:jc w:val="left"/>
      </w:pPr>
      <w:r>
        <w:t xml:space="preserve">Use This System to Keep Files Organized</w:t>
      </w:r>
    </w:p>
    <w:p>
      <w:pPr>
        <w:spacing w:after="120"/>
      </w:pPr>
      <w:r>
        <w:t xml:space="preserve">Format: [DateSubmitted]_[Type]_[Source]_[Condition].pdf</w:t>
      </w:r>
      <w:r>
        <w:rPr>
          <w:b/>
          <w:bCs/>
        </w:rPr>
        <w:t xml:space="preserve">Format: [DateSubmitted]_[Type]_[Source]_[Condition].pdf</w:t>
      </w:r>
    </w:p>
    <w:p>
      <w:pPr>
        <w:spacing w:after="80"/>
      </w:pPr>
      <w:r>
        <w:t xml:space="preserve">Examples:</w:t>
      </w:r>
      <w:r>
        <w:rPr>
          <w:b/>
          <w:bCs/>
        </w:rPr>
        <w:t xml:space="preserve">Examples:</w:t>
      </w:r>
    </w:p>
    <w:p>
      <w:pPr>
        <w:pStyle w:val="ListParagraph"/>
        <w:numPr>
          <w:ilvl w:val="0"/>
          <w:numId w:val="2"/>
        </w:numPr>
        <w:spacing w:after="80" w:line="360"/>
      </w:pPr>
      <w:r>
        <w:t xml:space="preserve">2024-03-15_BuddyStatement_CPL_Smith_PTSD.pdf</w:t>
      </w:r>
    </w:p>
    <w:p>
      <w:pPr>
        <w:pStyle w:val="ListParagraph"/>
        <w:numPr>
          <w:ilvl w:val="0"/>
          <w:numId w:val="2"/>
        </w:numPr>
        <w:spacing w:after="80" w:line="360"/>
      </w:pPr>
      <w:r>
        <w:t xml:space="preserve">2024-03-15_BuddyStatement_Spouse_PTSD.pdf</w:t>
      </w:r>
    </w:p>
    <w:p>
      <w:pPr>
        <w:pStyle w:val="ListParagraph"/>
        <w:numPr>
          <w:ilvl w:val="0"/>
          <w:numId w:val="2"/>
        </w:numPr>
        <w:spacing w:after="80" w:line="360"/>
      </w:pPr>
      <w:r>
        <w:t xml:space="preserve">2024-03-15_BuddyStatement_Employer_LowerBack.pdf</w:t>
      </w:r>
    </w:p>
    <w:p>
      <w:pPr>
        <w:pStyle w:val="ListParagraph"/>
        <w:numPr>
          <w:ilvl w:val="0"/>
          <w:numId w:val="2"/>
        </w:numPr>
        <w:spacing w:after="80" w:line="360"/>
      </w:pPr>
      <w:r>
        <w:t xml:space="preserve">2024-03-15_PersonalStatement_Veteran_PTSD_LowerBack.pdf</w:t>
      </w:r>
    </w:p>
    <w:p>
      <w:pPr>
        <w:pStyle w:val="ListParagraph"/>
        <w:numPr>
          <w:ilvl w:val="0"/>
          <w:numId w:val="2"/>
        </w:numPr>
        <w:spacing w:after="80" w:line="360"/>
      </w:pPr>
      <w:r>
        <w:t xml:space="preserve">2024-03-15_MedicalRecords_VAHospital_Psychiatry_2023.pdf</w:t>
      </w:r>
    </w:p>
    <w:p>
      <w:pPr>
        <w:spacing w:after="120"/>
      </w:pPr>
    </w:p>
    <w:p>
      <w:pPr>
        <w:spacing w:after="100"/>
      </w:pPr>
      <w:r>
        <w:t xml:space="preserve">Key Benefits:</w:t>
      </w:r>
      <w:r>
        <w:rPr>
          <w:b/>
          <w:bCs/>
        </w:rPr>
        <w:t xml:space="preserve">Key Benefits:</w:t>
      </w:r>
    </w:p>
    <w:p>
      <w:pPr>
        <w:pStyle w:val="ListParagraph"/>
        <w:numPr>
          <w:ilvl w:val="0"/>
          <w:numId w:val="2"/>
        </w:numPr>
        <w:spacing w:after="80" w:line="360"/>
      </w:pPr>
      <w:r>
        <w:t xml:space="preserve">Dates prevent duplication; VA can track when you submitted evidence</w:t>
      </w:r>
    </w:p>
    <w:p>
      <w:pPr>
        <w:pStyle w:val="ListParagraph"/>
        <w:numPr>
          <w:ilvl w:val="0"/>
          <w:numId w:val="2"/>
        </w:numPr>
        <w:spacing w:after="80" w:line="360"/>
      </w:pPr>
      <w:r>
        <w:t xml:space="preserve">Type labels (BuddyStatement, PersonalStatement, MedicalRecords) speed up file location</w:t>
      </w:r>
    </w:p>
    <w:p>
      <w:pPr>
        <w:pStyle w:val="ListParagraph"/>
        <w:numPr>
          <w:ilvl w:val="0"/>
          <w:numId w:val="2"/>
        </w:numPr>
        <w:spacing w:after="80" w:line="360"/>
      </w:pPr>
      <w:r>
        <w:t xml:space="preserve">Source identifies who provided the statement; VA cross-references with witness details</w:t>
      </w:r>
    </w:p>
    <w:p>
      <w:pPr>
        <w:pStyle w:val="ListParagraph"/>
        <w:numPr>
          <w:ilvl w:val="0"/>
          <w:numId w:val="2"/>
        </w:numPr>
        <w:spacing w:after="80" w:line="360"/>
      </w:pPr>
      <w:r>
        <w:t xml:space="preserve">Condition makes it clear which claim or rating issue each file supports</w:t>
      </w:r>
    </w:p>
    <w:p>
      <w:r>
        <w:br w:type="page"/>
      </w:r>
    </w:p>
    <w:p>
      <w:pPr>
        <w:pStyle w:val="Heading1"/>
        <w:spacing w:after="120" w:before="240"/>
        <w:jc w:val="left"/>
      </w:pPr>
      <w:r>
        <w:t xml:space="preserve">EVIDENCE ROSTER TEMPLATE</w:t>
      </w:r>
    </w:p>
    <w:p>
      <w:pPr>
        <w:pStyle w:val="Heading2"/>
        <w:spacing w:after="100" w:before="180"/>
        <w:jc w:val="left"/>
      </w:pPr>
      <w:r>
        <w:t xml:space="preserve">Master List of All Evidence Submitted</w:t>
      </w:r>
    </w:p>
    <w:p>
      <w:pPr>
        <w:spacing w:after="200"/>
      </w:pPr>
      <w:r>
        <w:t xml:space="preserve">Use this table to document every piece of evidence. Include it at the front of your submission package.</w:t>
      </w:r>
      <w:r>
        <w:t xml:space="preserve">Use this table to document every piece of evidence. Include it at the front of your submission package.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2000"/>
        <w:gridCol w:w="1560"/>
        <w:gridCol w:w="2000"/>
      </w:tblGrid>
      <w:tr>
        <w:tc>
          <w:tcPr>
            <w:tcW w:type="dxa" w:w="1400"/>
            <w:shd w:fill="0F3460" w:val="clear"/>
            <w:tcMar>
              <w:top w:type="dxa" w:w="80"/>
              <w:left w:type="dxa" w:w="120"/>
              <w:bottom w:type="dxa" w:w="80"/>
              <w:right w:type="dxa" w:w="120"/>
            </w:tcMar>
          </w:tcPr>
          <w:p>
            <w:r>
              <w:rPr>
                <w:b/>
                <w:bCs/>
                <w:color w:val="FFFFFF"/>
              </w:rPr>
              <w:t xml:space="preserve">Date</w:t>
            </w:r>
          </w:p>
        </w:tc>
        <w:tc>
          <w:tcPr>
            <w:tcW w:type="dxa" w:w="2400"/>
            <w:shd w:fill="0F3460" w:val="clear"/>
            <w:tcMar>
              <w:top w:type="dxa" w:w="80"/>
              <w:left w:type="dxa" w:w="120"/>
              <w:bottom w:type="dxa" w:w="80"/>
              <w:right w:type="dxa" w:w="120"/>
            </w:tcMar>
          </w:tcPr>
          <w:p>
            <w:r>
              <w:rPr>
                <w:b/>
                <w:bCs/>
                <w:color w:val="FFFFFF"/>
              </w:rPr>
              <w:t xml:space="preserve">Document Type</w:t>
            </w:r>
          </w:p>
        </w:tc>
        <w:tc>
          <w:tcPr>
            <w:tcW w:type="dxa" w:w="2000"/>
            <w:shd w:fill="0F3460" w:val="clear"/>
            <w:tcMar>
              <w:top w:type="dxa" w:w="80"/>
              <w:left w:type="dxa" w:w="120"/>
              <w:bottom w:type="dxa" w:w="80"/>
              <w:right w:type="dxa" w:w="120"/>
            </w:tcMar>
          </w:tcPr>
          <w:p>
            <w:r>
              <w:rPr>
                <w:b/>
                <w:bCs/>
                <w:color w:val="FFFFFF"/>
              </w:rPr>
              <w:t xml:space="preserve">Source/Author</w:t>
            </w:r>
          </w:p>
        </w:tc>
        <w:tc>
          <w:tcPr>
            <w:tcW w:type="dxa" w:w="1560"/>
            <w:shd w:fill="0F3460" w:val="clear"/>
            <w:tcMar>
              <w:top w:type="dxa" w:w="80"/>
              <w:left w:type="dxa" w:w="120"/>
              <w:bottom w:type="dxa" w:w="80"/>
              <w:right w:type="dxa" w:w="120"/>
            </w:tcMar>
          </w:tcPr>
          <w:p>
            <w:r>
              <w:rPr>
                <w:b/>
                <w:bCs/>
                <w:color w:val="FFFFFF"/>
              </w:rPr>
              <w:t xml:space="preserve">Condition</w:t>
            </w:r>
          </w:p>
        </w:tc>
        <w:tc>
          <w:tcPr>
            <w:tcW w:type="dxa" w:w="2000"/>
            <w:shd w:fill="0F3460" w:val="clear"/>
            <w:tcMar>
              <w:top w:type="dxa" w:w="80"/>
              <w:left w:type="dxa" w:w="120"/>
              <w:bottom w:type="dxa" w:w="80"/>
              <w:right w:type="dxa" w:w="120"/>
            </w:tcMar>
          </w:tcPr>
          <w:p>
            <w:r>
              <w:rPr>
                <w:b/>
                <w:bCs/>
                <w:color w:val="FFFFFF"/>
              </w:rPr>
              <w:t xml:space="preserve">Filename</w:t>
            </w:r>
          </w:p>
        </w:tc>
      </w:tr>
      <w:tr>
        <w:tc>
          <w:tcPr>
            <w:tcW w:type="dxa" w:w="1400"/>
            <w:tcMar>
              <w:top w:type="dxa" w:w="80"/>
              <w:left w:type="dxa" w:w="120"/>
              <w:bottom w:type="dxa" w:w="80"/>
              <w:right w:type="dxa" w:w="120"/>
            </w:tcMar>
          </w:tcPr>
          <w:p>
            <w:r>
              <w:t xml:space="preserve">03/15/2024</w:t>
            </w:r>
          </w:p>
        </w:tc>
        <w:tc>
          <w:tcPr>
            <w:tcW w:type="dxa" w:w="2400"/>
            <w:tcMar>
              <w:top w:type="dxa" w:w="80"/>
              <w:left w:type="dxa" w:w="120"/>
              <w:bottom w:type="dxa" w:w="80"/>
              <w:right w:type="dxa" w:w="120"/>
            </w:tcMar>
          </w:tcPr>
          <w:p>
            <w:r>
              <w:t xml:space="preserve">Buddy Statement</w:t>
            </w:r>
          </w:p>
        </w:tc>
        <w:tc>
          <w:tcPr>
            <w:tcW w:type="dxa" w:w="2000"/>
            <w:tcMar>
              <w:top w:type="dxa" w:w="80"/>
              <w:left w:type="dxa" w:w="120"/>
              <w:bottom w:type="dxa" w:w="80"/>
              <w:right w:type="dxa" w:w="120"/>
            </w:tcMar>
          </w:tcPr>
          <w:p>
            <w:r>
              <w:t xml:space="preserve">CPL John Smith</w:t>
            </w:r>
          </w:p>
        </w:tc>
        <w:tc>
          <w:tcPr>
            <w:tcW w:type="dxa" w:w="1560"/>
            <w:tcMar>
              <w:top w:type="dxa" w:w="80"/>
              <w:left w:type="dxa" w:w="120"/>
              <w:bottom w:type="dxa" w:w="80"/>
              <w:right w:type="dxa" w:w="120"/>
            </w:tcMar>
          </w:tcPr>
          <w:p>
            <w:r>
              <w:t xml:space="preserve">PTSD</w:t>
            </w:r>
          </w:p>
        </w:tc>
        <w:tc>
          <w:tcPr>
            <w:tcW w:type="dxa" w:w="2000"/>
            <w:tcMar>
              <w:top w:type="dxa" w:w="80"/>
              <w:left w:type="dxa" w:w="120"/>
              <w:bottom w:type="dxa" w:w="80"/>
              <w:right w:type="dxa" w:w="120"/>
            </w:tcMar>
          </w:tcPr>
          <w:p>
            <w:r>
              <w:t xml:space="preserve">2024-03-15_BuddyStatement_Smith_PTSD.pdf</w:t>
            </w:r>
          </w:p>
        </w:tc>
      </w:tr>
    </w:tbl>
    <w:p>
      <w:pPr>
        <w:spacing w:after="240"/>
      </w:pPr>
    </w:p>
    <w:p>
      <w:pPr>
        <w:pStyle w:val="Heading1"/>
        <w:spacing w:after="120" w:before="240"/>
        <w:jc w:val="left"/>
      </w:pPr>
      <w:r>
        <w:t xml:space="preserve">CLAIMS TIMELINE TEMPLATE</w:t>
      </w:r>
    </w:p>
    <w:p>
      <w:pPr>
        <w:pStyle w:val="Heading2"/>
        <w:spacing w:after="100" w:before="180"/>
        <w:jc w:val="left"/>
      </w:pPr>
      <w:r>
        <w:t xml:space="preserve">Key Dates: From Intent to File Through Decision</w:t>
      </w:r>
    </w:p>
    <w:p>
      <w:pPr>
        <w:spacing w:after="200"/>
      </w:pPr>
      <w:r>
        <w:t xml:space="preserve">Track these dates to ensure timely follow-up and preserve appeal deadlines.</w:t>
      </w:r>
      <w:r>
        <w:t xml:space="preserve">Track these dates to ensure timely follow-up and preserve appeal deadlines.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F3460" w:val="clear"/>
            <w:tcMar>
              <w:top w:type="dxa" w:w="80"/>
              <w:left w:type="dxa" w:w="120"/>
              <w:bottom w:type="dxa" w:w="80"/>
              <w:right w:type="dxa" w:w="120"/>
            </w:tcMar>
          </w:tcPr>
          <w:p>
            <w:r>
              <w:rPr>
                <w:b/>
                <w:bCs/>
                <w:color w:val="FFFFFF"/>
              </w:rPr>
              <w:t xml:space="preserve">Event</w:t>
            </w:r>
          </w:p>
        </w:tc>
        <w:tc>
          <w:tcPr>
            <w:tcW w:type="dxa" w:w="6160"/>
            <w:shd w:fill="0F3460" w:val="clear"/>
            <w:tcMar>
              <w:top w:type="dxa" w:w="80"/>
              <w:left w:type="dxa" w:w="120"/>
              <w:bottom w:type="dxa" w:w="80"/>
              <w:right w:type="dxa" w:w="120"/>
            </w:tcMar>
          </w:tcPr>
          <w:p>
            <w:r>
              <w:rPr>
                <w:b/>
                <w:bCs/>
                <w:color w:val="FFFFFF"/>
              </w:rPr>
              <w:t xml:space="preserve">Date / Notes</w:t>
            </w:r>
          </w:p>
        </w:tc>
      </w:tr>
      <w:tr>
        <w:tc>
          <w:tcPr>
            <w:tcW w:type="dxa" w:w="3200"/>
            <w:tcMar>
              <w:top w:type="dxa" w:w="80"/>
              <w:left w:type="dxa" w:w="120"/>
              <w:bottom w:type="dxa" w:w="80"/>
              <w:right w:type="dxa" w:w="120"/>
            </w:tcMar>
          </w:tcPr>
          <w:p>
            <w:r>
              <w:t xml:space="preserve">Intent to File (ITF)</w:t>
            </w:r>
          </w:p>
        </w:tc>
        <w:tc>
          <w:tcPr>
            <w:tcW w:type="dxa" w:w="6160"/>
            <w:tcMar>
              <w:top w:type="dxa" w:w="80"/>
              <w:left w:type="dxa" w:w="120"/>
              <w:bottom w:type="dxa" w:w="80"/>
              <w:right w:type="dxa" w:w="120"/>
            </w:tcMar>
          </w:tcPr>
          <w:p>
            <w:r>
              <w:t xml:space="preserve">[Date] — VA.gov or by mail</w:t>
            </w:r>
          </w:p>
        </w:tc>
      </w:tr>
      <w:tr>
        <w:tc>
          <w:tcPr>
            <w:tcW w:type="dxa" w:w="3200"/>
            <w:tcMar>
              <w:top w:type="dxa" w:w="80"/>
              <w:left w:type="dxa" w:w="120"/>
              <w:bottom w:type="dxa" w:w="80"/>
              <w:right w:type="dxa" w:w="120"/>
            </w:tcMar>
          </w:tcPr>
          <w:p>
            <w:r>
              <w:t xml:space="preserve">Claim Submitted</w:t>
            </w:r>
          </w:p>
        </w:tc>
        <w:tc>
          <w:tcPr>
            <w:tcW w:type="dxa" w:w="6160"/>
            <w:tcMar>
              <w:top w:type="dxa" w:w="80"/>
              <w:left w:type="dxa" w:w="120"/>
              <w:bottom w:type="dxa" w:w="80"/>
              <w:right w:type="dxa" w:w="120"/>
            </w:tcMar>
          </w:tcPr>
          <w:p>
            <w:r>
              <w:t xml:space="preserve">[Date] — VA.gov or by mail</w:t>
            </w:r>
          </w:p>
        </w:tc>
      </w:tr>
      <w:tr>
        <w:tc>
          <w:tcPr>
            <w:tcW w:type="dxa" w:w="3200"/>
            <w:tcMar>
              <w:top w:type="dxa" w:w="80"/>
              <w:left w:type="dxa" w:w="120"/>
              <w:bottom w:type="dxa" w:w="80"/>
              <w:right w:type="dxa" w:w="120"/>
            </w:tcMar>
          </w:tcPr>
          <w:p>
            <w:r>
              <w:t xml:space="preserve">Buddy Evidence Submitted</w:t>
            </w:r>
          </w:p>
        </w:tc>
        <w:tc>
          <w:tcPr>
            <w:tcW w:type="dxa" w:w="6160"/>
            <w:tcMar>
              <w:top w:type="dxa" w:w="80"/>
              <w:left w:type="dxa" w:w="120"/>
              <w:bottom w:type="dxa" w:w="80"/>
              <w:right w:type="dxa" w:w="120"/>
            </w:tcMar>
          </w:tcPr>
          <w:p>
            <w:r>
              <w:t xml:space="preserve">[Date] — VA.gov upload + confirmation</w:t>
            </w:r>
          </w:p>
        </w:tc>
      </w:tr>
      <w:tr>
        <w:tc>
          <w:tcPr>
            <w:tcW w:type="dxa" w:w="3200"/>
            <w:tcMar>
              <w:top w:type="dxa" w:w="80"/>
              <w:left w:type="dxa" w:w="120"/>
              <w:bottom w:type="dxa" w:w="80"/>
              <w:right w:type="dxa" w:w="120"/>
            </w:tcMar>
          </w:tcPr>
          <w:p>
            <w:r>
              <w:t xml:space="preserve">C&amp;P Exam Scheduled</w:t>
            </w:r>
          </w:p>
        </w:tc>
        <w:tc>
          <w:tcPr>
            <w:tcW w:type="dxa" w:w="6160"/>
            <w:tcMar>
              <w:top w:type="dxa" w:w="80"/>
              <w:left w:type="dxa" w:w="120"/>
              <w:bottom w:type="dxa" w:w="80"/>
              <w:right w:type="dxa" w:w="120"/>
            </w:tcMar>
          </w:tcPr>
          <w:p>
            <w:r>
              <w:t xml:space="preserve">[Date] — Note location, provider</w:t>
            </w:r>
          </w:p>
        </w:tc>
      </w:tr>
      <w:tr>
        <w:tc>
          <w:tcPr>
            <w:tcW w:type="dxa" w:w="3200"/>
            <w:tcMar>
              <w:top w:type="dxa" w:w="80"/>
              <w:left w:type="dxa" w:w="120"/>
              <w:bottom w:type="dxa" w:w="80"/>
              <w:right w:type="dxa" w:w="120"/>
            </w:tcMar>
          </w:tcPr>
          <w:p>
            <w:r>
              <w:t xml:space="preserve">Rating Decision Received</w:t>
            </w:r>
          </w:p>
        </w:tc>
        <w:tc>
          <w:tcPr>
            <w:tcW w:type="dxa" w:w="6160"/>
            <w:tcMar>
              <w:top w:type="dxa" w:w="80"/>
              <w:left w:type="dxa" w:w="120"/>
              <w:bottom w:type="dxa" w:w="80"/>
              <w:right w:type="dxa" w:w="120"/>
            </w:tcMar>
          </w:tcPr>
          <w:p>
            <w:r>
              <w:t xml:space="preserve">[Date] — Note rating, conditions</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2026-04-14T01:24:23.571Z</dcterms:created>
  <dcterms:modified xsi:type="dcterms:W3CDTF">2026-04-14T01:24:23.572Z</dcterms:modified>
</cp:coreProperties>
</file>

<file path=docProps/custom.xml><?xml version="1.0" encoding="utf-8"?>
<Properties xmlns="http://schemas.openxmlformats.org/officeDocument/2006/custom-properties" xmlns:vt="http://schemas.openxmlformats.org/officeDocument/2006/docPropsVTypes"/>
</file>