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t xml:space="preserve">CIVILIAN WORKPLACE CULTURE FIELD GUIDE</w:t>
      </w:r>
    </w:p>
    <w:p>
      <w:pPr>
        <w:spacing w:after="480"/>
        <w:jc w:val="center"/>
      </w:pPr>
      <w:r>
        <w:t xml:space="preserve">Understanding and Navigating Civilian Organizational Culture</w:t>
      </w:r>
    </w:p>
    <w:p>
      <w:pPr>
        <w:pStyle w:val="Heading2"/>
        <w:spacing w:after="240" w:line="360"/>
      </w:pPr>
      <w:r>
        <w:t xml:space="preserve">COMMUNICATION NORMS: MILITARY VS. CIVILIAN</w:t>
      </w:r>
    </w:p>
    <w:p>
      <w:pPr>
        <w:spacing w:after="240" w:line="360"/>
      </w:pPr>
      <w:r>
        <w:t xml:space="preserve">Military communication is direct, brief, and action-oriented. Civilian communication involves more context, relationship-building, and indirect messaging. These differences create friction. Learn to recognize and adapt.</w:t>
      </w:r>
    </w:p>
    <w:p>
      <w:pPr>
        <w:spacing w:after="240"/>
      </w:pPr>
    </w:p>
    <w:tbl>
      <w:tblPr>
        <w:tblW w:type="pct" w:w="100%"/>
        <w:tblBorders>
          <w:top w:val="single" w:color="1A1A2E" w:sz="1"/>
          <w:left w:val="single" w:color="1A1A2E" w:sz="1"/>
          <w:bottom w:val="single" w:color="1A1A2E" w:sz="1"/>
          <w:right w:val="single" w:color="1A1A2E" w:sz="1"/>
          <w:insideH w:val="single" w:color="1A1A2E" w:sz="1"/>
          <w:insideV w:val="single" w:color="1A1A2E" w:sz="1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shd w:color="1A1A2E" w:val="clear"/>
          </w:tcPr>
          <w:p>
            <w:r>
              <w:t xml:space="preserve">Situation</w:t>
            </w:r>
          </w:p>
        </w:tc>
        <w:tc>
          <w:tcPr>
            <w:tcW w:type="pct" w:w="33%"/>
            <w:shd w:color="1A1A2E" w:val="clear"/>
          </w:tcPr>
          <w:p>
            <w:r>
              <w:t xml:space="preserve">Military Style</w:t>
            </w:r>
          </w:p>
        </w:tc>
        <w:tc>
          <w:tcPr>
            <w:tcW w:type="pct" w:w="34%"/>
            <w:shd w:color="1A1A2E" w:val="clear"/>
          </w:tcPr>
          <w:p>
            <w:r>
              <w:t xml:space="preserve">Civilian Style</w:t>
            </w:r>
          </w:p>
        </w:tc>
      </w:tr>
      <w:tr>
        <w:tc>
          <w:tcPr>
            <w:tcW w:type="pct" w:w="33%"/>
            <w:shd w:color="FFFFFF" w:val="clear"/>
          </w:tcPr>
          <w:p>
            <w:r>
              <w:t xml:space="preserve">Giving Feedback</w:t>
            </w:r>
          </w:p>
        </w:tc>
        <w:tc>
          <w:tcPr>
            <w:tcW w:type="pct" w:w="33%"/>
            <w:shd w:color="FFFFFF" w:val="clear"/>
          </w:tcPr>
          <w:p>
            <w:r>
              <w:t xml:space="preserve">Direct and blunt: "That's wrong. Fix it."</w:t>
            </w:r>
          </w:p>
        </w:tc>
        <w:tc>
          <w:tcPr>
            <w:tcW w:type="pct" w:w="34%"/>
            <w:shd w:color="FFFFFF" w:val="clear"/>
          </w:tcPr>
          <w:p>
            <w:r>
              <w:t xml:space="preserve">Indirect and contextualized: "I noticed in the report... Have you considered...? I'm wondering if..."</w:t>
            </w:r>
          </w:p>
        </w:tc>
      </w:tr>
      <w:tr>
        <w:tc>
          <w:tcPr>
            <w:tcW w:type="pct" w:w="33%"/>
            <w:shd w:color="FFFFFF" w:val="clear"/>
          </w:tcPr>
          <w:p>
            <w:r>
              <w:t xml:space="preserve">Disagreeing with Boss</w:t>
            </w:r>
          </w:p>
        </w:tc>
        <w:tc>
          <w:tcPr>
            <w:tcW w:type="pct" w:w="33%"/>
            <w:shd w:color="FFFFFF" w:val="clear"/>
          </w:tcPr>
          <w:p>
            <w:r>
              <w:t xml:space="preserve">Respectful but clear: "With respect, sir, I disagree."</w:t>
            </w:r>
          </w:p>
        </w:tc>
        <w:tc>
          <w:tcPr>
            <w:tcW w:type="pct" w:w="34%"/>
            <w:shd w:color="FFFFFF" w:val="clear"/>
          </w:tcPr>
          <w:p>
            <w:r>
              <w:t xml:space="preserve">Indirect and suggestive: "That's an interesting approach. I'm wondering... What if we also considered...?"</w:t>
            </w:r>
          </w:p>
        </w:tc>
      </w:tr>
      <w:tr>
        <w:tc>
          <w:tcPr>
            <w:tcW w:type="pct" w:w="33%"/>
            <w:shd w:color="FFFFFF" w:val="clear"/>
          </w:tcPr>
          <w:p>
            <w:r>
              <w:t xml:space="preserve">Requesting Resources</w:t>
            </w:r>
          </w:p>
        </w:tc>
        <w:tc>
          <w:tcPr>
            <w:tcW w:type="pct" w:w="33%"/>
            <w:shd w:color="FFFFFF" w:val="clear"/>
          </w:tcPr>
          <w:p>
            <w:r>
              <w:t xml:space="preserve">Direct: "I need $10K for equipment."</w:t>
            </w:r>
          </w:p>
        </w:tc>
        <w:tc>
          <w:tcPr>
            <w:tcW w:type="pct" w:w="34%"/>
            <w:shd w:color="FFFFFF" w:val="clear"/>
          </w:tcPr>
          <w:p>
            <w:r>
              <w:t xml:space="preserve">Contextual: "We've been discussing how X impacts Y. I've looked at budget and I'm thinking if we allocated $10K here, we could..."</w:t>
            </w:r>
          </w:p>
        </w:tc>
      </w:tr>
      <w:tr>
        <w:tc>
          <w:tcPr>
            <w:tcW w:type="pct" w:w="33%"/>
            <w:shd w:color="FFFFFF" w:val="clear"/>
          </w:tcPr>
          <w:p>
            <w:r>
              <w:t xml:space="preserve">Reporting a Problem</w:t>
            </w:r>
          </w:p>
        </w:tc>
        <w:tc>
          <w:tcPr>
            <w:tcW w:type="pct" w:w="33%"/>
            <w:shd w:color="FFFFFF" w:val="clear"/>
          </w:tcPr>
          <w:p>
            <w:r>
              <w:t xml:space="preserve">Fact-based: "The system is down. Recovery ETA 4 hours."</w:t>
            </w:r>
          </w:p>
        </w:tc>
        <w:tc>
          <w:tcPr>
            <w:tcW w:type="pct" w:w="34%"/>
            <w:shd w:color="FFFFFF" w:val="clear"/>
          </w:tcPr>
          <w:p>
            <w:r>
              <w:t xml:space="preserve">Softer: "So we're noticing a situation with the system. We're looking into it. I'll keep you posted..."</w:t>
            </w:r>
          </w:p>
        </w:tc>
      </w:tr>
      <w:tr>
        <w:tc>
          <w:tcPr>
            <w:tcW w:type="pct" w:w="33%"/>
            <w:shd w:color="FFFFFF" w:val="clear"/>
          </w:tcPr>
          <w:p>
            <w:r>
              <w:t xml:space="preserve">Email Etiquette</w:t>
            </w:r>
          </w:p>
        </w:tc>
        <w:tc>
          <w:tcPr>
            <w:tcW w:type="pct" w:w="33%"/>
            <w:shd w:color="FFFFFF" w:val="clear"/>
          </w:tcPr>
          <w:p>
            <w:r>
              <w:t xml:space="preserve">Formal and brief. No pleasantries.</w:t>
            </w:r>
          </w:p>
        </w:tc>
        <w:tc>
          <w:tcPr>
            <w:tcW w:type="pct" w:w="34%"/>
            <w:shd w:color="FFFFFF" w:val="clear"/>
          </w:tcPr>
          <w:p>
            <w:r>
              <w:t xml:space="preserve">Includes greeting, context, often pleasantries. Longer. Softer tone.</w:t>
            </w:r>
          </w:p>
        </w:tc>
      </w:tr>
    </w:tbl>
    <w:p>
      <w:pPr>
        <w:spacing w:after="360"/>
      </w:pPr>
    </w:p>
    <w:p>
      <w:pPr>
        <w:spacing w:after="240" w:line="360"/>
      </w:pPr>
      <w:r>
        <w:t xml:space="preserve">Key Lesson: Civilians perceive directness as rudeness. They need relationship context before receiving feedback. If you communicate like a drill sergeant, they will avoid you.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AUTHORITY AND HIERARCHY: MATRIX MANAGEMENT</w:t>
      </w:r>
    </w:p>
    <w:p>
      <w:pPr>
        <w:spacing w:after="240" w:line="360"/>
      </w:pPr>
      <w:r>
        <w:t xml:space="preserve">Military has clear chain of command. You know who's in charge. Civilian organizations have matrix structures, dotted-line reporting, and informal influence. Decision-making authority is often ambiguous.</w:t>
      </w:r>
    </w:p>
    <w:p>
      <w:pPr>
        <w:spacing w:after="120"/>
      </w:pPr>
      <w:r>
        <w:t xml:space="preserve">Your Military Expectation:</w:t>
      </w:r>
    </w:p>
    <w:p>
      <w:pPr>
        <w:pStyle w:val="ListParagraph"/>
        <w:numPr>
          <w:ilvl w:val="0"/>
          <w:numId w:val="1"/>
        </w:numPr>
      </w:pPr>
      <w:r>
        <w:t xml:space="preserve">Clear chain of command</w:t>
      </w:r>
    </w:p>
    <w:p>
      <w:pPr>
        <w:pStyle w:val="ListParagraph"/>
        <w:numPr>
          <w:ilvl w:val="0"/>
          <w:numId w:val="1"/>
        </w:numPr>
      </w:pPr>
      <w:r>
        <w:t xml:space="preserve">One direct supervisor</w:t>
      </w:r>
    </w:p>
    <w:p>
      <w:pPr>
        <w:pStyle w:val="ListParagraph"/>
        <w:numPr>
          <w:ilvl w:val="0"/>
          <w:numId w:val="1"/>
        </w:numPr>
      </w:pPr>
      <w:r>
        <w:t xml:space="preserve">Authority flows from rank</w:t>
      </w:r>
    </w:p>
    <w:p>
      <w:pPr>
        <w:pStyle w:val="ListParagraph"/>
        <w:numPr>
          <w:ilvl w:val="0"/>
          <w:numId w:val="1"/>
        </w:numPr>
      </w:pPr>
      <w:r>
        <w:t xml:space="preserve">Respect is automatic based on position</w:t>
      </w:r>
    </w:p>
    <w:p>
      <w:pPr>
        <w:pStyle w:val="ListParagraph"/>
        <w:numPr>
          <w:ilvl w:val="0"/>
          <w:numId w:val="1"/>
        </w:numPr>
      </w:pPr>
      <w:r>
        <w:t xml:space="preserve">Clear decision rights</w:t>
      </w:r>
    </w:p>
    <w:p>
      <w:pPr>
        <w:spacing w:after="240"/>
      </w:pPr>
      <w:r>
        <w:t xml:space="preserve">Civilian Reality:</w:t>
      </w:r>
    </w:p>
    <w:p>
      <w:pPr>
        <w:pStyle w:val="ListParagraph"/>
        <w:numPr>
          <w:ilvl w:val="0"/>
          <w:numId w:val="1"/>
        </w:numPr>
      </w:pPr>
      <w:r>
        <w:t xml:space="preserve">Multiple reporting lines (project manager, functional manager, director)</w:t>
      </w:r>
    </w:p>
    <w:p>
      <w:pPr>
        <w:pStyle w:val="ListParagraph"/>
        <w:numPr>
          <w:ilvl w:val="0"/>
          <w:numId w:val="1"/>
        </w:numPr>
      </w:pPr>
      <w:r>
        <w:t xml:space="preserve">Authority depends on expertise and relationships, not title</w:t>
      </w:r>
    </w:p>
    <w:p>
      <w:pPr>
        <w:pStyle w:val="ListParagraph"/>
        <w:numPr>
          <w:ilvl w:val="0"/>
          <w:numId w:val="1"/>
        </w:numPr>
      </w:pPr>
      <w:r>
        <w:t xml:space="preserve">People ignore title and listen to whoever has the best idea</w:t>
      </w:r>
    </w:p>
    <w:p>
      <w:pPr>
        <w:pStyle w:val="ListParagraph"/>
        <w:numPr>
          <w:ilvl w:val="0"/>
          <w:numId w:val="1"/>
        </w:numPr>
      </w:pPr>
      <w:r>
        <w:t xml:space="preserve">Respect is earned through competence and communication</w:t>
      </w:r>
    </w:p>
    <w:p>
      <w:pPr>
        <w:pStyle w:val="ListParagraph"/>
        <w:numPr>
          <w:ilvl w:val="0"/>
          <w:numId w:val="1"/>
        </w:numPr>
      </w:pPr>
      <w:r>
        <w:t xml:space="preserve">Decision rights are often unclear until you ask</w:t>
      </w:r>
    </w:p>
    <w:p>
      <w:pPr>
        <w:spacing w:after="120"/>
      </w:pPr>
      <w:r>
        <w:t xml:space="preserve">How to Navigate:</w:t>
      </w:r>
    </w:p>
    <w:p>
      <w:pPr>
        <w:pStyle w:val="ListParagraph"/>
        <w:numPr>
          <w:ilvl w:val="0"/>
          <w:numId w:val="1"/>
        </w:numPr>
      </w:pPr>
      <w:r>
        <w:t xml:space="preserve">When in doubt: Ask "Who makes the final decision on this?" — civilians expect this question</w:t>
      </w:r>
    </w:p>
    <w:p>
      <w:pPr>
        <w:pStyle w:val="ListParagraph"/>
        <w:numPr>
          <w:ilvl w:val="0"/>
          <w:numId w:val="1"/>
        </w:numPr>
      </w:pPr>
      <w:r>
        <w:t xml:space="preserve">Build relationships with peers: Influence flows through peer networks, not just hierarchies</w:t>
      </w:r>
    </w:p>
    <w:p>
      <w:pPr>
        <w:pStyle w:val="ListParagraph"/>
        <w:numPr>
          <w:ilvl w:val="0"/>
          <w:numId w:val="1"/>
        </w:numPr>
      </w:pPr>
      <w:r>
        <w:t xml:space="preserve">Go to your direct boss first, but don't fear speaking to others: Skip-level communication is normal</w:t>
      </w:r>
    </w:p>
    <w:p>
      <w:pPr>
        <w:pStyle w:val="ListParagraph"/>
        <w:numPr>
          <w:ilvl w:val="0"/>
          <w:numId w:val="1"/>
        </w:numPr>
      </w:pPr>
      <w:r>
        <w:t xml:space="preserve">Watch how decisions actually get made: Org chart ≠ power structure</w:t>
      </w:r>
    </w:p>
    <w:p>
      <w:pPr>
        <w:pStyle w:val="ListParagraph"/>
        <w:numPr>
          <w:ilvl w:val="0"/>
          <w:numId w:val="1"/>
        </w:numPr>
      </w:pPr>
      <w:r>
        <w:t xml:space="preserve">Document decision rights: Get email confirmation of who decides what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FEEDBACK CULTURE: THE FEEDBACK SANDWICH</w:t>
      </w:r>
    </w:p>
    <w:p>
      <w:pPr>
        <w:spacing w:after="240" w:line="360"/>
      </w:pPr>
      <w:r>
        <w:t xml:space="preserve">Military feedback is blunt and immediate. Civilian feedback is often indirect, delayed, and comes in the "sandwich" format.</w:t>
      </w:r>
    </w:p>
    <w:p>
      <w:pPr>
        <w:spacing w:after="120"/>
      </w:pPr>
      <w:r>
        <w:t xml:space="preserve">The Feedback Sandwich:</w:t>
      </w:r>
    </w:p>
    <w:p>
      <w:pPr>
        <w:spacing w:after="240" w:line="360"/>
      </w:pPr>
      <w:r>
        <w:t xml:space="preserve">Bread (compliment) + Meat (criticism) + Bread (compliment). Civilians soften criticism by burying it between praise.</w:t>
      </w:r>
    </w:p>
    <w:p>
      <w:pPr>
        <w:spacing w:after="120"/>
      </w:pPr>
      <w:r>
        <w:t xml:space="preserve">Example Sandwich Feedback:</w:t>
      </w:r>
    </w:p>
    <w:p>
      <w:pPr>
        <w:spacing w:after="240" w:line="360"/>
      </w:pPr>
      <w:r>
        <w:t xml:space="preserve">"I really appreciate how thorough you are. I noticed the report was late this week — I know you were managing multiple projects. Just want to make sure we hit deadlines. Your attention to detail is valued here."</w:t>
      </w:r>
    </w:p>
    <w:p>
      <w:pPr>
        <w:spacing w:after="120"/>
      </w:pPr>
      <w:r>
        <w:t xml:space="preserve">What You Hear:</w:t>
      </w:r>
    </w:p>
    <w:p>
      <w:pPr>
        <w:spacing w:after="240" w:line="360"/>
      </w:pPr>
      <w:r>
        <w:t xml:space="preserve">All positive. You think you did a good job.</w:t>
      </w:r>
    </w:p>
    <w:p>
      <w:pPr>
        <w:spacing w:after="240"/>
      </w:pPr>
      <w:r>
        <w:t xml:space="preserve">What They Meant:</w:t>
      </w:r>
    </w:p>
    <w:p>
      <w:pPr>
        <w:spacing w:after="240" w:line="360"/>
      </w:pPr>
      <w:r>
        <w:t xml:space="preserve">You're missing deadlines and it's a problem.</w:t>
      </w:r>
    </w:p>
    <w:p>
      <w:pPr>
        <w:spacing w:after="120"/>
      </w:pPr>
      <w:r>
        <w:t xml:space="preserve">How to Receive Feedback Correctly:</w:t>
      </w:r>
    </w:p>
    <w:p>
      <w:pPr>
        <w:pStyle w:val="ListParagraph"/>
        <w:numPr>
          <w:ilvl w:val="0"/>
          <w:numId w:val="1"/>
        </w:numPr>
      </w:pPr>
      <w:r>
        <w:t xml:space="preserve">Don't celebrate the bread (positive framing). Identify the meat (the actual issue)</w:t>
      </w:r>
    </w:p>
    <w:p>
      <w:pPr>
        <w:pStyle w:val="ListParagraph"/>
        <w:numPr>
          <w:ilvl w:val="0"/>
          <w:numId w:val="1"/>
        </w:numPr>
      </w:pPr>
      <w:r>
        <w:t xml:space="preserve">Ask clarifying questions: "What specifically needs to change?" "When do you want to see improvement?"</w:t>
      </w:r>
    </w:p>
    <w:p>
      <w:pPr>
        <w:pStyle w:val="ListParagraph"/>
        <w:numPr>
          <w:ilvl w:val="0"/>
          <w:numId w:val="1"/>
        </w:numPr>
      </w:pPr>
      <w:r>
        <w:t xml:space="preserve">If feedback is vague, push for specifics — civilians expect this</w:t>
      </w:r>
    </w:p>
    <w:p>
      <w:pPr>
        <w:pStyle w:val="ListParagraph"/>
        <w:numPr>
          <w:ilvl w:val="0"/>
          <w:numId w:val="1"/>
        </w:numPr>
      </w:pPr>
      <w:r>
        <w:t xml:space="preserve">Avoid being defensive; say "Thank you for the feedback" and ask follow-up questions</w:t>
      </w:r>
    </w:p>
    <w:p>
      <w:pPr>
        <w:spacing w:after="120"/>
      </w:pPr>
      <w:r>
        <w:t xml:space="preserve">How to Request Feedback (Civilians Won't Give It Unsolicited):</w:t>
      </w:r>
    </w:p>
    <w:p>
      <w:pPr>
        <w:pStyle w:val="ListParagraph"/>
        <w:numPr>
          <w:ilvl w:val="0"/>
          <w:numId w:val="1"/>
        </w:numPr>
      </w:pPr>
      <w:r>
        <w:t xml:space="preserve">Ask directly: "I'd like feedback on how I handled that meeting."</w:t>
      </w:r>
    </w:p>
    <w:p>
      <w:pPr>
        <w:pStyle w:val="ListParagraph"/>
        <w:numPr>
          <w:ilvl w:val="0"/>
          <w:numId w:val="1"/>
        </w:numPr>
      </w:pPr>
      <w:r>
        <w:t xml:space="preserve">Ask your boss monthly: "How am I doing on [specific skill]?"</w:t>
      </w:r>
    </w:p>
    <w:p>
      <w:pPr>
        <w:pStyle w:val="ListParagraph"/>
        <w:numPr>
          <w:ilvl w:val="0"/>
          <w:numId w:val="1"/>
        </w:numPr>
      </w:pPr>
      <w:r>
        <w:t xml:space="preserve">Create feedback culture: Ask peers, not just supervisors</w:t>
      </w:r>
    </w:p>
    <w:p>
      <w:pPr>
        <w:pStyle w:val="ListParagraph"/>
        <w:numPr>
          <w:ilvl w:val="0"/>
          <w:numId w:val="1"/>
        </w:numPr>
      </w:pPr>
      <w:r>
        <w:t xml:space="preserve">Be specific: "What's one thing I could improve?" is better than "Any feedback?"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MEETING BEHAVIOR: DISCUSSION VS. DECISION</w:t>
      </w:r>
    </w:p>
    <w:p>
      <w:pPr>
        <w:spacing w:after="240" w:line="360"/>
      </w:pPr>
      <w:r>
        <w:t xml:space="preserve">Military meetings are brief and decision-focused. You get information and then execute. Civilian meetings are often discussion-oriented, exploratory, and include debate.</w:t>
      </w:r>
    </w:p>
    <w:p>
      <w:pPr>
        <w:spacing w:after="120"/>
      </w:pPr>
      <w:r>
        <w:t xml:space="preserve">Military Meeting Norm:</w:t>
      </w:r>
    </w:p>
    <w:p>
      <w:pPr>
        <w:spacing w:after="240" w:line="360"/>
      </w:pPr>
      <w:r>
        <w:t xml:space="preserve">Leader presents decision or problem. Team executes. Meeting over in 15 minutes.</w:t>
      </w:r>
    </w:p>
    <w:p>
      <w:pPr>
        <w:spacing w:after="240"/>
      </w:pPr>
      <w:r>
        <w:t xml:space="preserve">Civilian Meeting Norm:</w:t>
      </w:r>
    </w:p>
    <w:p>
      <w:pPr>
        <w:spacing w:after="240" w:line="360"/>
      </w:pPr>
      <w:r>
        <w:t xml:space="preserve">Team discusses options, debates approaches, explores ideas. Decision may not be made in the meeting. Follow-up meetings scheduled. Takes 90 minutes.</w:t>
      </w:r>
    </w:p>
    <w:p>
      <w:pPr>
        <w:spacing w:after="120"/>
      </w:pPr>
      <w:r>
        <w:t xml:space="preserve">How to Behave in Civilian Meetings:</w:t>
      </w:r>
    </w:p>
    <w:p>
      <w:pPr>
        <w:pStyle w:val="ListParagraph"/>
        <w:numPr>
          <w:ilvl w:val="0"/>
          <w:numId w:val="1"/>
        </w:numPr>
      </w:pPr>
      <w:r>
        <w:t xml:space="preserve">When to speak up: Offer ideas when asked or when you have genuine insight (not just because you're highest rank)</w:t>
      </w:r>
    </w:p>
    <w:p>
      <w:pPr>
        <w:pStyle w:val="ListParagraph"/>
        <w:numPr>
          <w:ilvl w:val="0"/>
          <w:numId w:val="1"/>
        </w:numPr>
      </w:pPr>
      <w:r>
        <w:t xml:space="preserve">When to listen: Let others finish. Don't interrupt, even if you know the answer</w:t>
      </w:r>
    </w:p>
    <w:p>
      <w:pPr>
        <w:pStyle w:val="ListParagraph"/>
        <w:numPr>
          <w:ilvl w:val="0"/>
          <w:numId w:val="1"/>
        </w:numPr>
      </w:pPr>
      <w:r>
        <w:t xml:space="preserve">How to contribute without dominating: Say your piece once. Then listen and build on others' ideas</w:t>
      </w:r>
    </w:p>
    <w:p>
      <w:pPr>
        <w:pStyle w:val="ListParagraph"/>
        <w:numPr>
          <w:ilvl w:val="0"/>
          <w:numId w:val="1"/>
        </w:numPr>
      </w:pPr>
      <w:r>
        <w:t xml:space="preserve">If meeting feels unproductive: Suggest "Let's clarify: what decision do we need to make today?"</w:t>
      </w:r>
    </w:p>
    <w:p>
      <w:pPr>
        <w:pStyle w:val="ListParagraph"/>
        <w:numPr>
          <w:ilvl w:val="0"/>
          <w:numId w:val="1"/>
        </w:numPr>
      </w:pPr>
      <w:r>
        <w:t xml:space="preserve">Expect follow-up meetings: Decisions rarely happen in one meeting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COMMON FRICTION POINTS AND HOW TO HANDLE THEM</w:t>
      </w:r>
    </w:p>
    <w:p>
      <w:pPr>
        <w:spacing w:after="120"/>
      </w:pPr>
      <w:r>
        <w:t xml:space="preserve">Friction Point 1: "You're Too Direct"</w:t>
      </w:r>
    </w:p>
    <w:p>
      <w:pPr>
        <w:spacing w:after="240" w:line="360"/>
      </w:pPr>
      <w:r>
        <w:t xml:space="preserve">Civilians say this when you give feedback without relationship context or soften it first. They're not saying your feedback is wrong — they're saying your delivery is too harsh.</w:t>
      </w:r>
    </w:p>
    <w:p>
      <w:pPr>
        <w:spacing w:after="240" w:line="360"/>
      </w:pPr>
      <w:r>
        <w:t xml:space="preserve">Response: Pause before giving feedback. Add context: "I've noticed something and want to discuss it because I want us to succeed." Then give feedback. This signals you care.</w:t>
      </w:r>
    </w:p>
    <w:p>
      <w:pPr>
        <w:spacing w:after="120"/>
      </w:pPr>
      <w:r>
        <w:t xml:space="preserve">Friction Point 2: "Pace of Decisions Frustrates Me"</w:t>
      </w:r>
    </w:p>
    <w:p>
      <w:pPr>
        <w:spacing w:after="240" w:line="360"/>
      </w:pPr>
      <w:r>
        <w:t xml:space="preserve">Civilians prioritize consensus and discussion. Military prioritizes action and speed. Expect: meetings, follow-ups, additional input.</w:t>
      </w:r>
    </w:p>
    <w:p>
      <w:pPr>
        <w:spacing w:after="240" w:line="360"/>
      </w:pPr>
      <w:r>
        <w:t xml:space="preserve">Response: Ask "What's the timeline for a decision?" and "Who else needs input?" This helps you understand the process, not just the delay.</w:t>
      </w:r>
    </w:p>
    <w:p>
      <w:pPr>
        <w:spacing w:after="120"/>
      </w:pPr>
      <w:r>
        <w:t xml:space="preserve">Friction Point 3: "I Expect Immediate Compliance"</w:t>
      </w:r>
    </w:p>
    <w:p>
      <w:pPr>
        <w:spacing w:after="240" w:line="360"/>
      </w:pPr>
      <w:r>
        <w:t xml:space="preserve">Military: Orders are followed immediately. Civilian: Requests are negotiated. People ask "Why?" and "When?" instead of just executing.</w:t>
      </w:r>
    </w:p>
    <w:p>
      <w:pPr>
        <w:spacing w:after="240" w:line="360"/>
      </w:pPr>
      <w:r>
        <w:t xml:space="preserve">Response: Explain the why before the what. If you give context, civilians are more likely to comply quickly.</w:t>
      </w:r>
    </w:p>
    <w:p>
      <w:pPr>
        <w:spacing w:after="120"/>
      </w:pPr>
      <w:r>
        <w:t xml:space="preserve">Friction Point 4: "No One Takes Anything Seriously"</w:t>
      </w:r>
    </w:p>
    <w:p>
      <w:pPr>
        <w:spacing w:after="240" w:line="360"/>
      </w:pPr>
      <w:r>
        <w:t xml:space="preserve">Civilians have different urgency levels for different work. Not everything is treated as life-or-death.</w:t>
      </w:r>
    </w:p>
    <w:p>
      <w:pPr>
        <w:spacing w:after="240" w:line="360"/>
      </w:pPr>
      <w:r>
        <w:t xml:space="preserve">Response: Understand context first. Is this actually urgent? Calibrate your intensity to the actual stakes, not military-level stakes.</w:t>
      </w:r>
    </w:p>
    <w:p>
      <w:pPr>
        <w:spacing w:after="120"/>
      </w:pPr>
      <w:r>
        <w:t xml:space="preserve">Friction Point 5: "They Don't Respect Authority"</w:t>
      </w:r>
    </w:p>
    <w:p>
      <w:pPr>
        <w:spacing w:after="240" w:line="360"/>
      </w:pPr>
      <w:r>
        <w:t xml:space="preserve">Civilians respect competence and relationships, not rank. If you're wrong or ineffective, they'll say so, regardless of your title.</w:t>
      </w:r>
    </w:p>
    <w:p>
      <w:pPr>
        <w:spacing w:after="240" w:line="360"/>
      </w:pPr>
      <w:r>
        <w:t xml:space="preserve">Response: Build credibility through results, not title. Earn respect by being competent and treating people well.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30-DAY CIVILIAN WORKPLACE ADAPTATION PLAN</w:t>
      </w:r>
    </w:p>
    <w:p>
      <w:pPr>
        <w:spacing w:after="120"/>
      </w:pPr>
      <w:r>
        <w:t xml:space="preserve">Week 1: Observation and Listening</w:t>
      </w:r>
    </w:p>
    <w:p>
      <w:pPr>
        <w:pStyle w:val="ListParagraph"/>
        <w:numPr>
          <w:ilvl w:val="0"/>
          <w:numId w:val="1"/>
        </w:numPr>
      </w:pPr>
      <w:r>
        <w:t xml:space="preserve">Attend meetings and just listen. Don't speak unless necessary.</w:t>
      </w:r>
    </w:p>
    <w:p>
      <w:pPr>
        <w:pStyle w:val="ListParagraph"/>
        <w:numPr>
          <w:ilvl w:val="0"/>
          <w:numId w:val="1"/>
        </w:numPr>
      </w:pPr>
      <w:r>
        <w:t xml:space="preserve">Notice: Who actually makes decisions? Who has influence? How do people communicate?</w:t>
      </w:r>
    </w:p>
    <w:p>
      <w:pPr>
        <w:pStyle w:val="ListParagraph"/>
        <w:numPr>
          <w:ilvl w:val="0"/>
          <w:numId w:val="1"/>
        </w:numPr>
      </w:pPr>
      <w:r>
        <w:t xml:space="preserve">Watch how feedback is given and received.</w:t>
      </w:r>
    </w:p>
    <w:p>
      <w:pPr>
        <w:pStyle w:val="ListParagraph"/>
        <w:numPr>
          <w:ilvl w:val="0"/>
          <w:numId w:val="1"/>
        </w:numPr>
      </w:pPr>
      <w:r>
        <w:t xml:space="preserve">Note: What's the actual pace of work? What's considered urgent?</w:t>
      </w:r>
    </w:p>
    <w:p>
      <w:pPr>
        <w:pStyle w:val="ListParagraph"/>
        <w:numPr>
          <w:ilvl w:val="0"/>
          <w:numId w:val="1"/>
        </w:numPr>
      </w:pPr>
      <w:r>
        <w:t xml:space="preserve">Goal: Understand the actual culture, not the org chart.</w:t>
      </w:r>
    </w:p>
    <w:p>
      <w:pPr>
        <w:spacing w:after="120"/>
      </w:pPr>
      <w:r>
        <w:t xml:space="preserve">Week 2: Ask Questions</w:t>
      </w:r>
    </w:p>
    <w:p>
      <w:pPr>
        <w:pStyle w:val="ListParagraph"/>
        <w:numPr>
          <w:ilvl w:val="0"/>
          <w:numId w:val="1"/>
        </w:numPr>
      </w:pPr>
      <w:r>
        <w:t xml:space="preserve">Ask your boss: "What does success look like here?" "How should I communicate?"</w:t>
      </w:r>
    </w:p>
    <w:p>
      <w:pPr>
        <w:pStyle w:val="ListParagraph"/>
        <w:numPr>
          <w:ilvl w:val="0"/>
          <w:numId w:val="1"/>
        </w:numPr>
      </w:pPr>
      <w:r>
        <w:t xml:space="preserve">Ask peers: "How do decisions get made?" "What's the best way to push back if I disagree?"</w:t>
      </w:r>
    </w:p>
    <w:p>
      <w:pPr>
        <w:pStyle w:val="ListParagraph"/>
        <w:numPr>
          <w:ilvl w:val="0"/>
          <w:numId w:val="1"/>
        </w:numPr>
      </w:pPr>
      <w:r>
        <w:t xml:space="preserve">Ask about norms: "What's the communication style here?" "How formal should I be?"</w:t>
      </w:r>
    </w:p>
    <w:p>
      <w:pPr>
        <w:pStyle w:val="ListParagraph"/>
        <w:numPr>
          <w:ilvl w:val="0"/>
          <w:numId w:val="1"/>
        </w:numPr>
      </w:pPr>
      <w:r>
        <w:t xml:space="preserve">Goal: Fill in the gaps in your understanding.</w:t>
      </w:r>
    </w:p>
    <w:p>
      <w:pPr>
        <w:spacing w:after="120"/>
      </w:pPr>
      <w:r>
        <w:t xml:space="preserve">Week 3: Calibration</w:t>
      </w:r>
    </w:p>
    <w:p>
      <w:pPr>
        <w:pStyle w:val="ListParagraph"/>
        <w:numPr>
          <w:ilvl w:val="0"/>
          <w:numId w:val="1"/>
        </w:numPr>
      </w:pPr>
      <w:r>
        <w:t xml:space="preserve">Adjust your communication style based on Week 1-2 learning</w:t>
      </w:r>
    </w:p>
    <w:p>
      <w:pPr>
        <w:pStyle w:val="ListParagraph"/>
        <w:numPr>
          <w:ilvl w:val="0"/>
          <w:numId w:val="1"/>
        </w:numPr>
      </w:pPr>
      <w:r>
        <w:t xml:space="preserve">Give your first piece of feedback using sandwich format (even if it feels weird)</w:t>
      </w:r>
    </w:p>
    <w:p>
      <w:pPr>
        <w:pStyle w:val="ListParagraph"/>
        <w:numPr>
          <w:ilvl w:val="0"/>
          <w:numId w:val="1"/>
        </w:numPr>
      </w:pPr>
      <w:r>
        <w:t xml:space="preserve">In a meeting, share one idea or observation (not a directive)</w:t>
      </w:r>
    </w:p>
    <w:p>
      <w:pPr>
        <w:pStyle w:val="ListParagraph"/>
        <w:numPr>
          <w:ilvl w:val="0"/>
          <w:numId w:val="1"/>
        </w:numPr>
      </w:pPr>
      <w:r>
        <w:t xml:space="preserve">Find one peer to build relationship with</w:t>
      </w:r>
    </w:p>
    <w:p>
      <w:pPr>
        <w:pStyle w:val="ListParagraph"/>
        <w:numPr>
          <w:ilvl w:val="0"/>
          <w:numId w:val="1"/>
        </w:numPr>
      </w:pPr>
      <w:r>
        <w:t xml:space="preserve">Goal: Start adapting without losing your authentic self.</w:t>
      </w:r>
    </w:p>
    <w:p>
      <w:pPr>
        <w:spacing w:after="120"/>
      </w:pPr>
      <w:r>
        <w:t xml:space="preserve">Week 4: Feedback and Reflection</w:t>
      </w:r>
    </w:p>
    <w:p>
      <w:pPr>
        <w:pStyle w:val="ListParagraph"/>
        <w:numPr>
          <w:ilvl w:val="0"/>
          <w:numId w:val="1"/>
        </w:numPr>
      </w:pPr>
      <w:r>
        <w:t xml:space="preserve">Ask your boss for feedback: "How am I doing socially and professionally?"</w:t>
      </w:r>
    </w:p>
    <w:p>
      <w:pPr>
        <w:pStyle w:val="ListParagraph"/>
        <w:numPr>
          <w:ilvl w:val="0"/>
          <w:numId w:val="1"/>
        </w:numPr>
      </w:pPr>
      <w:r>
        <w:t xml:space="preserve">Reflect: Where has adaptation been hardest? Where are you successful?</w:t>
      </w:r>
    </w:p>
    <w:p>
      <w:pPr>
        <w:pStyle w:val="ListParagraph"/>
        <w:numPr>
          <w:ilvl w:val="0"/>
          <w:numId w:val="1"/>
        </w:numPr>
      </w:pPr>
      <w:r>
        <w:t xml:space="preserve">Continue building relationships</w:t>
      </w:r>
    </w:p>
    <w:p>
      <w:pPr>
        <w:pStyle w:val="ListParagraph"/>
        <w:numPr>
          <w:ilvl w:val="0"/>
          <w:numId w:val="1"/>
        </w:numPr>
      </w:pPr>
      <w:r>
        <w:t xml:space="preserve">Identify one person to be a cultural mentor (someone who explains norms)</w:t>
      </w:r>
    </w:p>
    <w:p>
      <w:pPr>
        <w:pStyle w:val="ListParagraph"/>
        <w:numPr>
          <w:ilvl w:val="0"/>
          <w:numId w:val="1"/>
        </w:numPr>
      </w:pPr>
      <w:r>
        <w:t xml:space="preserve">Goal: Adjust based on feedback and continue learning.</w:t>
      </w:r>
    </w:p>
    <w:p>
      <w:pPr>
        <w:spacing w:after="480"/>
      </w:pPr>
    </w:p>
    <w:p>
      <w:pPr>
        <w:pStyle w:val="Heading2"/>
        <w:spacing w:after="240" w:line="360"/>
      </w:pPr>
      <w:r>
        <w:t xml:space="preserve">FINAL ADVICE: YOU'RE NOT BROKEN, JUST DIFFERENT</w:t>
      </w:r>
    </w:p>
    <w:p>
      <w:pPr>
        <w:spacing w:after="240" w:line="360"/>
      </w:pPr>
      <w:r>
        <w:t xml:space="preserve">Civilians aren't worse at communicating than the military — they're just different. Directness that saved lives in combat comes across as aggression in a conference room. Your high standards served you well militarily but alienate civilian colleagues if not contextualized.</w:t>
      </w:r>
    </w:p>
    <w:p>
      <w:pPr>
        <w:spacing w:after="240" w:line="360"/>
      </w:pPr>
      <w:r>
        <w:t xml:space="preserve">Adaptation doesn't mean losing yourself. It means learning a new language while keeping your core values. You can be direct and empathetic. You can maintain high standards and respect different timelines. You can lead decisively and seek input.</w:t>
      </w:r>
    </w:p>
    <w:p>
      <w:pPr>
        <w:spacing w:after="240" w:line="360"/>
      </w:pPr>
      <w:r>
        <w:t xml:space="preserve">The goal of the first 30 days isn't to become civilian — it's to become bilingual. Learn the norms, adjust your behavior where it matters, and keep what makes you valuable.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2026-04-13T06:54:23.310Z</dcterms:created>
  <dcterms:modified xsi:type="dcterms:W3CDTF">2026-04-13T06:54:23.310Z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